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87C" w:rsidRPr="00D7687C" w:rsidRDefault="00D7687C" w:rsidP="0064063C">
      <w:pPr>
        <w:ind w:left="2160" w:hanging="2160"/>
        <w:rPr>
          <w:rFonts w:cs="Arial"/>
          <w:b/>
          <w:sz w:val="16"/>
          <w:szCs w:val="16"/>
          <w:u w:val="single"/>
        </w:rPr>
      </w:pPr>
    </w:p>
    <w:p w:rsidR="0064063C" w:rsidRDefault="008A7C1B" w:rsidP="0064063C">
      <w:pPr>
        <w:ind w:left="2160" w:hanging="2160"/>
        <w:rPr>
          <w:rFonts w:cs="Arial"/>
          <w:b/>
          <w:sz w:val="32"/>
        </w:rPr>
      </w:pPr>
      <w:r>
        <w:rPr>
          <w:rFonts w:cs="Arial"/>
          <w:b/>
          <w:sz w:val="32"/>
        </w:rPr>
        <w:t xml:space="preserve">RSJI </w:t>
      </w:r>
      <w:r w:rsidR="0064063C" w:rsidRPr="00041453">
        <w:rPr>
          <w:rFonts w:cs="Arial"/>
          <w:b/>
          <w:sz w:val="32"/>
        </w:rPr>
        <w:t>Change Team Charter</w:t>
      </w:r>
    </w:p>
    <w:p w:rsidR="0064063C" w:rsidRPr="00D7687C" w:rsidRDefault="0064063C" w:rsidP="0064063C">
      <w:pPr>
        <w:ind w:left="2160" w:hanging="2160"/>
        <w:rPr>
          <w:rFonts w:cs="Arial"/>
          <w:sz w:val="20"/>
        </w:rPr>
      </w:pPr>
    </w:p>
    <w:p w:rsidR="0064063C" w:rsidRPr="006267C0" w:rsidRDefault="0064063C" w:rsidP="0064063C">
      <w:pPr>
        <w:rPr>
          <w:rFonts w:cs="Arial"/>
        </w:rPr>
      </w:pPr>
      <w:r w:rsidRPr="006267C0">
        <w:rPr>
          <w:rFonts w:cs="Arial"/>
        </w:rPr>
        <w:t xml:space="preserve">The Change Team supports the </w:t>
      </w:r>
      <w:r w:rsidR="008F24B7">
        <w:rPr>
          <w:rFonts w:cs="Arial"/>
        </w:rPr>
        <w:t xml:space="preserve">mission </w:t>
      </w:r>
      <w:r w:rsidRPr="006267C0">
        <w:rPr>
          <w:rFonts w:cs="Arial"/>
        </w:rPr>
        <w:t>of the Race and Social Justice Initiative (RSJI) to end institutionalized racism in City government and promote multiculturalism and full participation by all residents.</w:t>
      </w:r>
      <w:r w:rsidR="000B26A8">
        <w:rPr>
          <w:rFonts w:cs="Arial"/>
        </w:rPr>
        <w:t xml:space="preserve"> </w:t>
      </w:r>
      <w:r w:rsidRPr="006267C0">
        <w:rPr>
          <w:rFonts w:cs="Arial"/>
        </w:rPr>
        <w:t xml:space="preserve">The Change Team works to implement the RSJI </w:t>
      </w:r>
      <w:r w:rsidR="008F24B7">
        <w:rPr>
          <w:rFonts w:cs="Arial"/>
        </w:rPr>
        <w:t>mission</w:t>
      </w:r>
      <w:r w:rsidRPr="006267C0">
        <w:rPr>
          <w:rFonts w:cs="Arial"/>
        </w:rPr>
        <w:t xml:space="preserve"> within </w:t>
      </w:r>
      <w:r w:rsidRPr="006267C0">
        <w:rPr>
          <w:rFonts w:cs="Arial"/>
          <w:u w:val="single"/>
        </w:rPr>
        <w:t>(department name)</w:t>
      </w:r>
      <w:r w:rsidR="006C0178">
        <w:rPr>
          <w:rFonts w:cs="Arial"/>
        </w:rPr>
        <w:t xml:space="preserve"> by supporting </w:t>
      </w:r>
      <w:r w:rsidR="00C349E2">
        <w:rPr>
          <w:rFonts w:cs="Arial"/>
        </w:rPr>
        <w:t xml:space="preserve">development and implementation </w:t>
      </w:r>
      <w:r w:rsidR="006C0178">
        <w:rPr>
          <w:rFonts w:cs="Arial"/>
        </w:rPr>
        <w:t>of the department’s annual RSJI Work Plan and promoting</w:t>
      </w:r>
      <w:r w:rsidRPr="006267C0">
        <w:rPr>
          <w:rFonts w:cs="Arial"/>
        </w:rPr>
        <w:t xml:space="preserve"> the development of an anti-racism culture in the department. </w:t>
      </w:r>
    </w:p>
    <w:p w:rsidR="0064063C" w:rsidRPr="0064063C" w:rsidRDefault="0064063C" w:rsidP="0064063C">
      <w:pPr>
        <w:pStyle w:val="Heading1"/>
        <w:rPr>
          <w:rFonts w:cs="Arial"/>
        </w:rPr>
      </w:pPr>
      <w:r>
        <w:t>R</w:t>
      </w:r>
      <w:r w:rsidRPr="00D2274B">
        <w:t>ole of the Change Team</w:t>
      </w:r>
      <w:r w:rsidRPr="0064063C">
        <w:rPr>
          <w:rFonts w:cs="Arial"/>
        </w:rPr>
        <w:t xml:space="preserve"> </w:t>
      </w:r>
    </w:p>
    <w:p w:rsidR="0064063C" w:rsidRPr="006267C0" w:rsidRDefault="0064063C" w:rsidP="0064063C">
      <w:pPr>
        <w:pStyle w:val="Heading2"/>
        <w:rPr>
          <w:b w:val="0"/>
          <w:i w:val="0"/>
        </w:rPr>
      </w:pPr>
      <w:r w:rsidRPr="006267C0">
        <w:rPr>
          <w:b w:val="0"/>
          <w:i w:val="0"/>
        </w:rPr>
        <w:t>Increase staff and management awareness about race and social justice, create learning opportunities for the department around the Initiative and support achieve</w:t>
      </w:r>
      <w:r w:rsidR="00966D13">
        <w:rPr>
          <w:b w:val="0"/>
          <w:i w:val="0"/>
        </w:rPr>
        <w:t>ment of</w:t>
      </w:r>
      <w:r w:rsidRPr="006267C0">
        <w:rPr>
          <w:b w:val="0"/>
          <w:i w:val="0"/>
        </w:rPr>
        <w:t xml:space="preserve"> RSJI competencies </w:t>
      </w:r>
      <w:r w:rsidR="00966D13">
        <w:rPr>
          <w:b w:val="0"/>
          <w:i w:val="0"/>
        </w:rPr>
        <w:t>(see Attachment 1).</w:t>
      </w:r>
    </w:p>
    <w:p w:rsidR="00966D13" w:rsidRDefault="0064063C" w:rsidP="0064063C">
      <w:pPr>
        <w:pStyle w:val="Heading2"/>
        <w:rPr>
          <w:b w:val="0"/>
          <w:i w:val="0"/>
        </w:rPr>
      </w:pPr>
      <w:r w:rsidRPr="006267C0">
        <w:rPr>
          <w:b w:val="0"/>
          <w:i w:val="0"/>
        </w:rPr>
        <w:t>S</w:t>
      </w:r>
      <w:r w:rsidR="00966D13">
        <w:rPr>
          <w:b w:val="0"/>
          <w:i w:val="0"/>
        </w:rPr>
        <w:t>upport development and implementation of department’s annual RSJI work plan, in</w:t>
      </w:r>
      <w:r w:rsidR="00206926">
        <w:rPr>
          <w:b w:val="0"/>
          <w:i w:val="0"/>
        </w:rPr>
        <w:t>cluding specific items for which the Change Team will be responsible.</w:t>
      </w:r>
    </w:p>
    <w:p w:rsidR="0064063C" w:rsidRPr="006267C0" w:rsidRDefault="00966D13" w:rsidP="0064063C">
      <w:pPr>
        <w:pStyle w:val="Heading2"/>
        <w:rPr>
          <w:b w:val="0"/>
          <w:i w:val="0"/>
        </w:rPr>
      </w:pPr>
      <w:r>
        <w:rPr>
          <w:b w:val="0"/>
          <w:i w:val="0"/>
        </w:rPr>
        <w:t>S</w:t>
      </w:r>
      <w:r w:rsidR="0064063C" w:rsidRPr="006267C0">
        <w:rPr>
          <w:b w:val="0"/>
          <w:i w:val="0"/>
        </w:rPr>
        <w:t>erve as a sounding board for RSJ-related workplace issues in the department.</w:t>
      </w:r>
    </w:p>
    <w:p w:rsidR="0064063C" w:rsidRPr="006267C0" w:rsidRDefault="0064063C" w:rsidP="0064063C">
      <w:pPr>
        <w:pStyle w:val="Heading2"/>
        <w:rPr>
          <w:b w:val="0"/>
          <w:i w:val="0"/>
        </w:rPr>
      </w:pPr>
      <w:r w:rsidRPr="006267C0">
        <w:rPr>
          <w:b w:val="0"/>
          <w:i w:val="0"/>
        </w:rPr>
        <w:t xml:space="preserve">Identify opportunities in the Department’s programs, practices and policies to implement RSJI goals. </w:t>
      </w:r>
    </w:p>
    <w:p w:rsidR="0064063C" w:rsidRPr="006267C0" w:rsidRDefault="0064063C" w:rsidP="0064063C">
      <w:pPr>
        <w:pStyle w:val="Heading2"/>
        <w:rPr>
          <w:b w:val="0"/>
          <w:i w:val="0"/>
        </w:rPr>
      </w:pPr>
      <w:r w:rsidRPr="006267C0">
        <w:rPr>
          <w:b w:val="0"/>
          <w:i w:val="0"/>
        </w:rPr>
        <w:t>Support the department activities and practice using anti-racism skills and tools.</w:t>
      </w:r>
    </w:p>
    <w:p w:rsidR="0064063C" w:rsidRDefault="0064063C" w:rsidP="0064063C">
      <w:pPr>
        <w:pStyle w:val="Heading1"/>
      </w:pPr>
      <w:r>
        <w:t>Responsibilities</w:t>
      </w:r>
    </w:p>
    <w:p w:rsidR="0064063C" w:rsidRPr="00041453" w:rsidRDefault="0064063C" w:rsidP="0064063C">
      <w:pPr>
        <w:autoSpaceDE w:val="0"/>
        <w:autoSpaceDN w:val="0"/>
        <w:adjustRightInd w:val="0"/>
        <w:rPr>
          <w:rFonts w:cs="Arial"/>
          <w:szCs w:val="24"/>
        </w:rPr>
      </w:pPr>
    </w:p>
    <w:tbl>
      <w:tblPr>
        <w:tblW w:w="0" w:type="auto"/>
        <w:tblInd w:w="918" w:type="dxa"/>
        <w:tblLook w:val="0000" w:firstRow="0" w:lastRow="0" w:firstColumn="0" w:lastColumn="0" w:noHBand="0" w:noVBand="0"/>
      </w:tblPr>
      <w:tblGrid>
        <w:gridCol w:w="2610"/>
        <w:gridCol w:w="6048"/>
      </w:tblGrid>
      <w:tr w:rsidR="0064063C" w:rsidRPr="00041453" w:rsidTr="0080688B">
        <w:trPr>
          <w:trHeight w:val="567"/>
          <w:tblHeader/>
        </w:trPr>
        <w:tc>
          <w:tcPr>
            <w:tcW w:w="2610" w:type="dxa"/>
          </w:tcPr>
          <w:p w:rsidR="0064063C" w:rsidRPr="00F255D5" w:rsidRDefault="006267C0" w:rsidP="008F24B7">
            <w:pPr>
              <w:tabs>
                <w:tab w:val="left" w:pos="292"/>
              </w:tabs>
              <w:rPr>
                <w:rFonts w:cs="Arial"/>
                <w:b/>
                <w:szCs w:val="24"/>
                <w:u w:val="single"/>
              </w:rPr>
            </w:pPr>
            <w:r>
              <w:rPr>
                <w:rFonts w:cs="Arial"/>
                <w:b/>
                <w:szCs w:val="24"/>
                <w:u w:val="single"/>
              </w:rPr>
              <w:t xml:space="preserve">Individual / </w:t>
            </w:r>
            <w:r w:rsidR="0064063C" w:rsidRPr="00F255D5">
              <w:rPr>
                <w:rFonts w:cs="Arial"/>
                <w:b/>
                <w:szCs w:val="24"/>
                <w:u w:val="single"/>
              </w:rPr>
              <w:t>Group</w:t>
            </w:r>
          </w:p>
          <w:p w:rsidR="0064063C" w:rsidRPr="00F255D5" w:rsidRDefault="0064063C" w:rsidP="008F24B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6048" w:type="dxa"/>
          </w:tcPr>
          <w:p w:rsidR="0064063C" w:rsidRPr="00AF2343" w:rsidRDefault="0064063C" w:rsidP="00AF2343">
            <w:pPr>
              <w:rPr>
                <w:rFonts w:cs="Arial"/>
                <w:i/>
                <w:szCs w:val="24"/>
              </w:rPr>
            </w:pPr>
            <w:r w:rsidRPr="00AF2343">
              <w:rPr>
                <w:rFonts w:cs="Arial"/>
                <w:i/>
                <w:szCs w:val="24"/>
              </w:rPr>
              <w:t>Responsibilities</w:t>
            </w:r>
          </w:p>
        </w:tc>
      </w:tr>
      <w:tr w:rsidR="0064063C" w:rsidRPr="00041453" w:rsidTr="0080688B">
        <w:tc>
          <w:tcPr>
            <w:tcW w:w="2610" w:type="dxa"/>
          </w:tcPr>
          <w:p w:rsidR="0064063C" w:rsidRPr="00F255D5" w:rsidRDefault="006267C0" w:rsidP="008F24B7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Department </w:t>
            </w:r>
            <w:r w:rsidR="0064063C" w:rsidRPr="00F255D5">
              <w:rPr>
                <w:rFonts w:cs="Arial"/>
                <w:b/>
                <w:szCs w:val="24"/>
              </w:rPr>
              <w:t>Director</w:t>
            </w:r>
          </w:p>
        </w:tc>
        <w:tc>
          <w:tcPr>
            <w:tcW w:w="6048" w:type="dxa"/>
          </w:tcPr>
          <w:p w:rsidR="0064063C" w:rsidRPr="006B4EF5" w:rsidRDefault="00AF2343" w:rsidP="0064063C">
            <w:pPr>
              <w:pStyle w:val="ListParagraph"/>
              <w:numPr>
                <w:ilvl w:val="0"/>
                <w:numId w:val="5"/>
              </w:numPr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Ratify</w:t>
            </w:r>
            <w:r w:rsidR="0064063C" w:rsidRPr="006B4EF5">
              <w:rPr>
                <w:rFonts w:cs="Arial"/>
                <w:i/>
                <w:szCs w:val="24"/>
              </w:rPr>
              <w:t xml:space="preserve"> Change Team Charter</w:t>
            </w:r>
          </w:p>
          <w:p w:rsidR="0064063C" w:rsidRPr="006B4EF5" w:rsidRDefault="0064063C" w:rsidP="0064063C">
            <w:pPr>
              <w:pStyle w:val="ListParagraph"/>
              <w:numPr>
                <w:ilvl w:val="0"/>
                <w:numId w:val="5"/>
              </w:numPr>
              <w:rPr>
                <w:rFonts w:cs="Arial"/>
                <w:i/>
                <w:szCs w:val="24"/>
              </w:rPr>
            </w:pPr>
            <w:r w:rsidRPr="006B4EF5">
              <w:rPr>
                <w:rFonts w:cs="Arial"/>
                <w:i/>
                <w:szCs w:val="24"/>
              </w:rPr>
              <w:t>Approve</w:t>
            </w:r>
            <w:r w:rsidR="00206926">
              <w:rPr>
                <w:rFonts w:cs="Arial"/>
                <w:i/>
                <w:szCs w:val="24"/>
              </w:rPr>
              <w:t xml:space="preserve"> annual</w:t>
            </w:r>
            <w:r w:rsidRPr="006B4EF5">
              <w:rPr>
                <w:rFonts w:cs="Arial"/>
                <w:i/>
                <w:szCs w:val="24"/>
              </w:rPr>
              <w:t xml:space="preserve"> </w:t>
            </w:r>
            <w:r w:rsidR="00206926">
              <w:rPr>
                <w:rFonts w:cs="Arial"/>
                <w:i/>
                <w:szCs w:val="24"/>
              </w:rPr>
              <w:t xml:space="preserve">RSJI Work Plan, including Change Team led </w:t>
            </w:r>
            <w:r w:rsidR="006C0178">
              <w:rPr>
                <w:rFonts w:cs="Arial"/>
                <w:i/>
                <w:szCs w:val="24"/>
              </w:rPr>
              <w:t>Action Plan</w:t>
            </w:r>
            <w:r w:rsidR="00206926">
              <w:rPr>
                <w:rFonts w:cs="Arial"/>
                <w:i/>
                <w:szCs w:val="24"/>
              </w:rPr>
              <w:t>, and any associated b</w:t>
            </w:r>
            <w:r w:rsidRPr="006B4EF5">
              <w:rPr>
                <w:rFonts w:cs="Arial"/>
                <w:i/>
                <w:szCs w:val="24"/>
              </w:rPr>
              <w:t>udget</w:t>
            </w:r>
          </w:p>
          <w:p w:rsidR="0064063C" w:rsidRPr="006B4EF5" w:rsidRDefault="00AF2343" w:rsidP="0064063C">
            <w:pPr>
              <w:pStyle w:val="ListParagraph"/>
              <w:numPr>
                <w:ilvl w:val="0"/>
                <w:numId w:val="5"/>
              </w:numPr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Ratify</w:t>
            </w:r>
            <w:r w:rsidR="0064063C" w:rsidRPr="006B4EF5">
              <w:rPr>
                <w:rFonts w:cs="Arial"/>
                <w:i/>
                <w:szCs w:val="24"/>
              </w:rPr>
              <w:t xml:space="preserve"> Change Team Leads based on recommendation from Change Team</w:t>
            </w:r>
          </w:p>
          <w:p w:rsidR="0064063C" w:rsidRPr="006B4EF5" w:rsidRDefault="006267C0" w:rsidP="0064063C">
            <w:pPr>
              <w:pStyle w:val="ListParagraph"/>
              <w:numPr>
                <w:ilvl w:val="0"/>
                <w:numId w:val="5"/>
              </w:numPr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 xml:space="preserve">Set up structures for </w:t>
            </w:r>
            <w:r w:rsidR="00FE4B26">
              <w:rPr>
                <w:rFonts w:cs="Arial"/>
                <w:i/>
                <w:szCs w:val="24"/>
              </w:rPr>
              <w:t>responding to and</w:t>
            </w:r>
            <w:r w:rsidR="00206926">
              <w:rPr>
                <w:rFonts w:cs="Arial"/>
                <w:i/>
                <w:szCs w:val="24"/>
              </w:rPr>
              <w:t xml:space="preserve"> implementing </w:t>
            </w:r>
            <w:r w:rsidR="0064063C" w:rsidRPr="006B4EF5">
              <w:rPr>
                <w:rFonts w:cs="Arial"/>
                <w:i/>
                <w:szCs w:val="24"/>
              </w:rPr>
              <w:t xml:space="preserve">Change Team </w:t>
            </w:r>
            <w:r>
              <w:rPr>
                <w:rFonts w:cs="Arial"/>
                <w:i/>
                <w:szCs w:val="24"/>
              </w:rPr>
              <w:t>recommendations</w:t>
            </w:r>
            <w:r w:rsidR="00206926">
              <w:rPr>
                <w:rFonts w:cs="Arial"/>
                <w:i/>
                <w:szCs w:val="24"/>
              </w:rPr>
              <w:t>.</w:t>
            </w:r>
          </w:p>
          <w:p w:rsidR="0064063C" w:rsidRDefault="00206926" w:rsidP="0064063C">
            <w:pPr>
              <w:pStyle w:val="ListParagraph"/>
              <w:numPr>
                <w:ilvl w:val="0"/>
                <w:numId w:val="5"/>
              </w:numPr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 xml:space="preserve">Incorporate RSJI performance objectives into </w:t>
            </w:r>
            <w:r w:rsidR="0064063C" w:rsidRPr="006B4EF5">
              <w:rPr>
                <w:rFonts w:cs="Arial"/>
                <w:i/>
                <w:szCs w:val="24"/>
              </w:rPr>
              <w:t>manager accountab</w:t>
            </w:r>
            <w:r>
              <w:rPr>
                <w:rFonts w:cs="Arial"/>
                <w:i/>
                <w:szCs w:val="24"/>
              </w:rPr>
              <w:t>ility agreements and hold managers</w:t>
            </w:r>
            <w:r w:rsidR="00AF2343">
              <w:rPr>
                <w:rFonts w:cs="Arial"/>
                <w:i/>
                <w:szCs w:val="24"/>
              </w:rPr>
              <w:t xml:space="preserve"> accountable for implementation</w:t>
            </w:r>
          </w:p>
          <w:p w:rsidR="00AF2343" w:rsidRPr="006B4EF5" w:rsidRDefault="00AF2343" w:rsidP="0064063C">
            <w:pPr>
              <w:pStyle w:val="ListParagraph"/>
              <w:numPr>
                <w:ilvl w:val="0"/>
                <w:numId w:val="5"/>
              </w:numPr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Provide Change Team access to information needed to fulfill their responsibilities</w:t>
            </w:r>
          </w:p>
          <w:p w:rsidR="0080688B" w:rsidRPr="00D7687C" w:rsidRDefault="00206926" w:rsidP="00907797">
            <w:pPr>
              <w:pStyle w:val="ListParagraph"/>
              <w:numPr>
                <w:ilvl w:val="0"/>
                <w:numId w:val="5"/>
              </w:numPr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Achie</w:t>
            </w:r>
            <w:r w:rsidR="00AF2343">
              <w:rPr>
                <w:rFonts w:cs="Arial"/>
                <w:i/>
                <w:szCs w:val="24"/>
              </w:rPr>
              <w:t>ve RSJI leadership competencies</w:t>
            </w:r>
          </w:p>
        </w:tc>
      </w:tr>
      <w:tr w:rsidR="00AF2343" w:rsidRPr="00041453" w:rsidTr="0080688B">
        <w:tc>
          <w:tcPr>
            <w:tcW w:w="2610" w:type="dxa"/>
          </w:tcPr>
          <w:p w:rsidR="00AF2343" w:rsidRDefault="00AF2343" w:rsidP="008F24B7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Executive Sponsor</w:t>
            </w:r>
          </w:p>
          <w:p w:rsidR="00AF2343" w:rsidRPr="00AF2343" w:rsidRDefault="00AF2343" w:rsidP="008F24B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(if applicable)</w:t>
            </w:r>
          </w:p>
        </w:tc>
        <w:tc>
          <w:tcPr>
            <w:tcW w:w="6048" w:type="dxa"/>
          </w:tcPr>
          <w:p w:rsidR="00A81495" w:rsidRDefault="00A81495" w:rsidP="0064063C">
            <w:pPr>
              <w:pStyle w:val="ListParagraph"/>
              <w:numPr>
                <w:ilvl w:val="0"/>
                <w:numId w:val="5"/>
              </w:numPr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Ensure director is kept abreast of Change Team challenges and accomplishments.</w:t>
            </w:r>
          </w:p>
          <w:p w:rsidR="00AF2343" w:rsidRDefault="00A81495" w:rsidP="00A81495">
            <w:pPr>
              <w:pStyle w:val="ListParagraph"/>
              <w:numPr>
                <w:ilvl w:val="0"/>
                <w:numId w:val="5"/>
              </w:numPr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 xml:space="preserve">Ensure Change Team has access to key decision makers and resources when needed. </w:t>
            </w:r>
            <w:r w:rsidR="00AF2343">
              <w:rPr>
                <w:rFonts w:cs="Arial"/>
                <w:i/>
                <w:szCs w:val="24"/>
              </w:rPr>
              <w:t xml:space="preserve"> </w:t>
            </w:r>
            <w:r w:rsidR="00874ADD">
              <w:rPr>
                <w:rFonts w:cs="Arial"/>
                <w:i/>
                <w:szCs w:val="24"/>
              </w:rPr>
              <w:t xml:space="preserve"> </w:t>
            </w:r>
          </w:p>
        </w:tc>
      </w:tr>
      <w:tr w:rsidR="0064063C" w:rsidRPr="00041453" w:rsidTr="0080688B">
        <w:tc>
          <w:tcPr>
            <w:tcW w:w="2610" w:type="dxa"/>
          </w:tcPr>
          <w:p w:rsidR="00A81495" w:rsidRDefault="00A81495" w:rsidP="00AF2343">
            <w:pPr>
              <w:rPr>
                <w:rFonts w:cs="Arial"/>
                <w:b/>
                <w:szCs w:val="24"/>
              </w:rPr>
            </w:pPr>
          </w:p>
          <w:p w:rsidR="0064063C" w:rsidRPr="00F255D5" w:rsidRDefault="0064063C" w:rsidP="00AF2343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Managers</w:t>
            </w:r>
          </w:p>
        </w:tc>
        <w:tc>
          <w:tcPr>
            <w:tcW w:w="6048" w:type="dxa"/>
          </w:tcPr>
          <w:p w:rsidR="00A81495" w:rsidRDefault="00A81495" w:rsidP="00A81495">
            <w:pPr>
              <w:pStyle w:val="ListParagraph"/>
              <w:tabs>
                <w:tab w:val="left" w:pos="252"/>
              </w:tabs>
              <w:ind w:left="252"/>
              <w:rPr>
                <w:rFonts w:cs="Arial"/>
                <w:i/>
                <w:szCs w:val="24"/>
              </w:rPr>
            </w:pPr>
          </w:p>
          <w:p w:rsidR="006267C0" w:rsidRDefault="0064063C" w:rsidP="00FE4B26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ind w:left="252" w:hanging="252"/>
              <w:rPr>
                <w:rFonts w:cs="Arial"/>
                <w:i/>
                <w:szCs w:val="24"/>
              </w:rPr>
            </w:pPr>
            <w:r w:rsidRPr="006267C0">
              <w:rPr>
                <w:rFonts w:cs="Arial"/>
                <w:i/>
                <w:szCs w:val="24"/>
              </w:rPr>
              <w:t>Support and stra</w:t>
            </w:r>
            <w:r w:rsidR="00FE4B26">
              <w:rPr>
                <w:rFonts w:cs="Arial"/>
                <w:i/>
                <w:szCs w:val="24"/>
              </w:rPr>
              <w:t xml:space="preserve">tegize coverage for Change Team </w:t>
            </w:r>
            <w:r w:rsidRPr="006267C0">
              <w:rPr>
                <w:rFonts w:cs="Arial"/>
                <w:i/>
                <w:szCs w:val="24"/>
              </w:rPr>
              <w:t>members while performing Change Team duties</w:t>
            </w:r>
            <w:r w:rsidR="0046737E">
              <w:rPr>
                <w:rFonts w:cs="Arial"/>
                <w:i/>
                <w:szCs w:val="24"/>
              </w:rPr>
              <w:t>.</w:t>
            </w:r>
          </w:p>
          <w:p w:rsidR="0064063C" w:rsidRDefault="0064063C" w:rsidP="006267C0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rPr>
                <w:rFonts w:cs="Arial"/>
                <w:i/>
                <w:szCs w:val="24"/>
              </w:rPr>
            </w:pPr>
            <w:r w:rsidRPr="006267C0">
              <w:rPr>
                <w:rFonts w:cs="Arial"/>
                <w:i/>
                <w:szCs w:val="24"/>
              </w:rPr>
              <w:t>Encourage staff to participate in RSJI activities</w:t>
            </w:r>
            <w:r w:rsidR="00AF2343">
              <w:rPr>
                <w:rFonts w:cs="Arial"/>
                <w:i/>
                <w:szCs w:val="24"/>
              </w:rPr>
              <w:t>.</w:t>
            </w:r>
          </w:p>
          <w:p w:rsidR="00AF2343" w:rsidRDefault="00AF2343" w:rsidP="006267C0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Problem solve to remove barriers to participation.</w:t>
            </w:r>
          </w:p>
          <w:p w:rsidR="0046737E" w:rsidRPr="0080688B" w:rsidRDefault="0046737E" w:rsidP="0080688B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rPr>
                <w:rFonts w:cs="Arial"/>
                <w:i/>
                <w:szCs w:val="24"/>
              </w:rPr>
            </w:pPr>
            <w:r w:rsidRPr="0080688B">
              <w:rPr>
                <w:rFonts w:cs="Arial"/>
                <w:i/>
                <w:szCs w:val="24"/>
              </w:rPr>
              <w:t>Achieve RSJI leadership competencies.</w:t>
            </w:r>
          </w:p>
          <w:p w:rsidR="0064063C" w:rsidRDefault="0064063C" w:rsidP="00907797">
            <w:pPr>
              <w:tabs>
                <w:tab w:val="left" w:pos="252"/>
              </w:tabs>
              <w:rPr>
                <w:rFonts w:cs="Arial"/>
                <w:szCs w:val="24"/>
              </w:rPr>
            </w:pPr>
          </w:p>
          <w:p w:rsidR="0080688B" w:rsidRPr="00041453" w:rsidRDefault="0080688B" w:rsidP="00907797">
            <w:pPr>
              <w:tabs>
                <w:tab w:val="left" w:pos="252"/>
              </w:tabs>
              <w:rPr>
                <w:rFonts w:cs="Arial"/>
                <w:szCs w:val="24"/>
              </w:rPr>
            </w:pPr>
          </w:p>
        </w:tc>
      </w:tr>
      <w:tr w:rsidR="0064063C" w:rsidRPr="00041453" w:rsidTr="0080688B">
        <w:tc>
          <w:tcPr>
            <w:tcW w:w="2610" w:type="dxa"/>
          </w:tcPr>
          <w:p w:rsidR="0064063C" w:rsidRPr="00F255D5" w:rsidRDefault="0064063C" w:rsidP="008F24B7">
            <w:pPr>
              <w:rPr>
                <w:rFonts w:cs="Arial"/>
                <w:b/>
                <w:szCs w:val="24"/>
              </w:rPr>
            </w:pPr>
            <w:r w:rsidRPr="00F255D5">
              <w:rPr>
                <w:rFonts w:cs="Arial"/>
                <w:b/>
                <w:szCs w:val="24"/>
              </w:rPr>
              <w:t>Change Team Lead and Co-lead</w:t>
            </w:r>
          </w:p>
        </w:tc>
        <w:tc>
          <w:tcPr>
            <w:tcW w:w="6048" w:type="dxa"/>
          </w:tcPr>
          <w:p w:rsidR="0064063C" w:rsidRPr="006B4EF5" w:rsidRDefault="0064063C" w:rsidP="0064063C">
            <w:pPr>
              <w:pStyle w:val="ListParagraph"/>
              <w:numPr>
                <w:ilvl w:val="0"/>
                <w:numId w:val="6"/>
              </w:num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Make</w:t>
            </w:r>
            <w:r w:rsidRPr="006B4EF5">
              <w:rPr>
                <w:rFonts w:cs="Arial"/>
                <w:i/>
              </w:rPr>
              <w:t xml:space="preserve"> reports to </w:t>
            </w:r>
            <w:r w:rsidR="0046737E">
              <w:rPr>
                <w:rFonts w:cs="Arial"/>
                <w:i/>
              </w:rPr>
              <w:t>department director and m</w:t>
            </w:r>
            <w:r w:rsidRPr="006B4EF5">
              <w:rPr>
                <w:rFonts w:cs="Arial"/>
                <w:i/>
              </w:rPr>
              <w:t>anagement as agreed</w:t>
            </w:r>
            <w:r w:rsidR="0046737E">
              <w:rPr>
                <w:rFonts w:cs="Arial"/>
                <w:i/>
              </w:rPr>
              <w:t>.</w:t>
            </w:r>
          </w:p>
          <w:p w:rsidR="0064063C" w:rsidRDefault="006267C0" w:rsidP="0064063C">
            <w:pPr>
              <w:pStyle w:val="ListParagraph"/>
              <w:numPr>
                <w:ilvl w:val="0"/>
                <w:numId w:val="6"/>
              </w:num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Facilitate</w:t>
            </w:r>
            <w:r w:rsidR="0064063C" w:rsidRPr="006B4EF5">
              <w:rPr>
                <w:rFonts w:cs="Arial"/>
                <w:i/>
              </w:rPr>
              <w:t xml:space="preserve"> Change Team meetings</w:t>
            </w:r>
            <w:r w:rsidR="0046737E">
              <w:rPr>
                <w:rFonts w:cs="Arial"/>
                <w:i/>
              </w:rPr>
              <w:t>.</w:t>
            </w:r>
          </w:p>
          <w:p w:rsidR="0028442E" w:rsidRPr="006B4EF5" w:rsidRDefault="0028442E" w:rsidP="0028442E">
            <w:pPr>
              <w:pStyle w:val="Heading2"/>
              <w:numPr>
                <w:ilvl w:val="0"/>
                <w:numId w:val="6"/>
              </w:numPr>
              <w:spacing w:before="0" w:after="0"/>
              <w:rPr>
                <w:rFonts w:cs="Arial"/>
                <w:b w:val="0"/>
              </w:rPr>
            </w:pPr>
            <w:r>
              <w:rPr>
                <w:b w:val="0"/>
              </w:rPr>
              <w:t>Assist with development and implementation of annual RSJI work plan, including specific actions for the Change Team</w:t>
            </w:r>
            <w:r w:rsidRPr="006B4EF5">
              <w:rPr>
                <w:b w:val="0"/>
              </w:rPr>
              <w:t>.</w:t>
            </w:r>
          </w:p>
          <w:p w:rsidR="0064063C" w:rsidRPr="006B4EF5" w:rsidRDefault="0064063C" w:rsidP="0064063C">
            <w:pPr>
              <w:pStyle w:val="ListParagraph"/>
              <w:numPr>
                <w:ilvl w:val="0"/>
                <w:numId w:val="6"/>
              </w:numPr>
              <w:rPr>
                <w:rFonts w:cs="Arial"/>
                <w:i/>
              </w:rPr>
            </w:pPr>
            <w:r w:rsidRPr="006B4EF5">
              <w:rPr>
                <w:rFonts w:cs="Arial"/>
                <w:i/>
              </w:rPr>
              <w:t xml:space="preserve">Monitor </w:t>
            </w:r>
            <w:r w:rsidR="0046737E">
              <w:rPr>
                <w:rFonts w:cs="Arial"/>
                <w:i/>
              </w:rPr>
              <w:t xml:space="preserve">Change Team </w:t>
            </w:r>
            <w:r w:rsidRPr="006B4EF5">
              <w:rPr>
                <w:rFonts w:cs="Arial"/>
                <w:i/>
              </w:rPr>
              <w:t xml:space="preserve">progress on </w:t>
            </w:r>
            <w:r w:rsidR="0046737E">
              <w:rPr>
                <w:rFonts w:cs="Arial"/>
                <w:i/>
              </w:rPr>
              <w:t>RSJI work plan items.</w:t>
            </w:r>
          </w:p>
          <w:p w:rsidR="0064063C" w:rsidRDefault="0064063C" w:rsidP="0064063C">
            <w:pPr>
              <w:pStyle w:val="ListParagraph"/>
              <w:numPr>
                <w:ilvl w:val="0"/>
                <w:numId w:val="6"/>
              </w:num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Lead with accountability</w:t>
            </w:r>
            <w:r w:rsidRPr="006B4EF5">
              <w:rPr>
                <w:rFonts w:cs="Arial"/>
                <w:i/>
              </w:rPr>
              <w:t xml:space="preserve"> to the</w:t>
            </w:r>
            <w:r>
              <w:rPr>
                <w:rFonts w:cs="Arial"/>
                <w:i/>
              </w:rPr>
              <w:t xml:space="preserve"> Change Team</w:t>
            </w:r>
            <w:r w:rsidR="0046737E">
              <w:rPr>
                <w:rFonts w:cs="Arial"/>
                <w:i/>
              </w:rPr>
              <w:t>, management and the work plan.</w:t>
            </w:r>
          </w:p>
          <w:p w:rsidR="0046737E" w:rsidRPr="0046737E" w:rsidRDefault="0046737E" w:rsidP="0046737E">
            <w:pPr>
              <w:pStyle w:val="ListParagraph"/>
              <w:numPr>
                <w:ilvl w:val="0"/>
                <w:numId w:val="6"/>
              </w:numPr>
              <w:rPr>
                <w:rFonts w:cs="Arial"/>
                <w:i/>
              </w:rPr>
            </w:pPr>
            <w:r w:rsidRPr="0046737E">
              <w:rPr>
                <w:rFonts w:cs="Arial"/>
                <w:i/>
                <w:szCs w:val="24"/>
              </w:rPr>
              <w:t>Achieve RSJI leadership competencies.</w:t>
            </w:r>
          </w:p>
          <w:p w:rsidR="0064063C" w:rsidRPr="00041453" w:rsidRDefault="0064063C" w:rsidP="00907797">
            <w:pPr>
              <w:rPr>
                <w:rFonts w:cs="Arial"/>
              </w:rPr>
            </w:pPr>
          </w:p>
        </w:tc>
      </w:tr>
      <w:tr w:rsidR="0064063C" w:rsidRPr="0090052F" w:rsidTr="0080688B">
        <w:tc>
          <w:tcPr>
            <w:tcW w:w="2610" w:type="dxa"/>
          </w:tcPr>
          <w:p w:rsidR="0064063C" w:rsidRPr="00F255D5" w:rsidRDefault="0064063C" w:rsidP="008F24B7">
            <w:pPr>
              <w:rPr>
                <w:rFonts w:cs="Arial"/>
                <w:b/>
                <w:szCs w:val="24"/>
              </w:rPr>
            </w:pPr>
            <w:r w:rsidRPr="00F255D5">
              <w:rPr>
                <w:rFonts w:cs="Arial"/>
                <w:b/>
                <w:szCs w:val="24"/>
              </w:rPr>
              <w:t>All Change Team Members</w:t>
            </w:r>
          </w:p>
        </w:tc>
        <w:tc>
          <w:tcPr>
            <w:tcW w:w="6048" w:type="dxa"/>
          </w:tcPr>
          <w:p w:rsidR="0064063C" w:rsidRPr="00E42A02" w:rsidRDefault="0064063C" w:rsidP="006267C0">
            <w:pPr>
              <w:pStyle w:val="Heading2"/>
              <w:numPr>
                <w:ilvl w:val="0"/>
                <w:numId w:val="6"/>
              </w:numPr>
              <w:spacing w:before="0" w:after="0"/>
              <w:rPr>
                <w:b w:val="0"/>
              </w:rPr>
            </w:pPr>
            <w:r w:rsidRPr="006B4EF5">
              <w:rPr>
                <w:b w:val="0"/>
              </w:rPr>
              <w:t>Focus on stra</w:t>
            </w:r>
            <w:r w:rsidR="006C0178">
              <w:rPr>
                <w:b w:val="0"/>
              </w:rPr>
              <w:t>tegic next steps to achieve long-</w:t>
            </w:r>
            <w:r w:rsidRPr="006B4EF5">
              <w:rPr>
                <w:b w:val="0"/>
              </w:rPr>
              <w:t>term institutional change.</w:t>
            </w:r>
          </w:p>
          <w:p w:rsidR="0064063C" w:rsidRPr="006B4EF5" w:rsidRDefault="0028442E" w:rsidP="006267C0">
            <w:pPr>
              <w:pStyle w:val="Heading2"/>
              <w:numPr>
                <w:ilvl w:val="0"/>
                <w:numId w:val="6"/>
              </w:numPr>
              <w:spacing w:before="0" w:after="0"/>
              <w:rPr>
                <w:rFonts w:cs="Arial"/>
                <w:b w:val="0"/>
              </w:rPr>
            </w:pPr>
            <w:r>
              <w:rPr>
                <w:b w:val="0"/>
              </w:rPr>
              <w:t>Assist with development and implementation of annual RSJI work plan, including specific actions for the Change Team</w:t>
            </w:r>
            <w:r w:rsidR="0064063C" w:rsidRPr="006B4EF5">
              <w:rPr>
                <w:b w:val="0"/>
              </w:rPr>
              <w:t>.</w:t>
            </w:r>
          </w:p>
          <w:p w:rsidR="0064063C" w:rsidRPr="006B4EF5" w:rsidRDefault="0064063C" w:rsidP="006267C0">
            <w:pPr>
              <w:numPr>
                <w:ilvl w:val="0"/>
                <w:numId w:val="6"/>
              </w:numPr>
              <w:rPr>
                <w:rFonts w:cs="Arial"/>
                <w:i/>
              </w:rPr>
            </w:pPr>
            <w:r w:rsidRPr="006B4EF5">
              <w:rPr>
                <w:rFonts w:cs="Arial"/>
                <w:i/>
              </w:rPr>
              <w:t xml:space="preserve">Support staff in their development and in their interest in </w:t>
            </w:r>
            <w:r w:rsidR="006267C0">
              <w:rPr>
                <w:rFonts w:cs="Arial"/>
                <w:i/>
              </w:rPr>
              <w:t>joining</w:t>
            </w:r>
            <w:r w:rsidRPr="006B4EF5">
              <w:rPr>
                <w:rFonts w:cs="Arial"/>
                <w:i/>
              </w:rPr>
              <w:t xml:space="preserve"> the Change Team.</w:t>
            </w:r>
          </w:p>
          <w:p w:rsidR="0064063C" w:rsidRPr="006B4EF5" w:rsidRDefault="0064063C" w:rsidP="006267C0">
            <w:pPr>
              <w:numPr>
                <w:ilvl w:val="0"/>
                <w:numId w:val="6"/>
              </w:numPr>
              <w:rPr>
                <w:rFonts w:cs="Arial"/>
                <w:i/>
              </w:rPr>
            </w:pPr>
            <w:r w:rsidRPr="006B4EF5">
              <w:rPr>
                <w:rFonts w:cs="Arial"/>
                <w:i/>
              </w:rPr>
              <w:t>Mentor new Change Team members.</w:t>
            </w:r>
          </w:p>
          <w:p w:rsidR="0064063C" w:rsidRDefault="0064063C" w:rsidP="0064063C">
            <w:pPr>
              <w:pStyle w:val="ListParagraph"/>
              <w:numPr>
                <w:ilvl w:val="0"/>
                <w:numId w:val="6"/>
              </w:numPr>
              <w:rPr>
                <w:rFonts w:cs="Arial"/>
                <w:i/>
              </w:rPr>
            </w:pPr>
            <w:r w:rsidRPr="006B4EF5">
              <w:rPr>
                <w:rFonts w:cs="Arial"/>
                <w:i/>
              </w:rPr>
              <w:t>Attend standing meetings, caucuses and trainings.</w:t>
            </w:r>
          </w:p>
          <w:p w:rsidR="0064063C" w:rsidRPr="0028442E" w:rsidRDefault="0046737E" w:rsidP="0028442E">
            <w:pPr>
              <w:pStyle w:val="ListParagraph"/>
              <w:numPr>
                <w:ilvl w:val="0"/>
                <w:numId w:val="6"/>
              </w:numPr>
              <w:rPr>
                <w:rFonts w:cs="Arial"/>
                <w:i/>
              </w:rPr>
            </w:pPr>
            <w:r w:rsidRPr="0046737E">
              <w:rPr>
                <w:rFonts w:cs="Arial"/>
                <w:i/>
                <w:szCs w:val="24"/>
              </w:rPr>
              <w:t>Achieve RSJI leadership competencies.</w:t>
            </w:r>
          </w:p>
        </w:tc>
      </w:tr>
      <w:tr w:rsidR="0064063C" w:rsidRPr="0090052F" w:rsidTr="0080688B">
        <w:tc>
          <w:tcPr>
            <w:tcW w:w="2610" w:type="dxa"/>
          </w:tcPr>
          <w:p w:rsidR="0064063C" w:rsidRPr="00041453" w:rsidRDefault="0064063C" w:rsidP="008F24B7">
            <w:pPr>
              <w:rPr>
                <w:rFonts w:cs="Arial"/>
                <w:szCs w:val="24"/>
              </w:rPr>
            </w:pPr>
          </w:p>
        </w:tc>
        <w:tc>
          <w:tcPr>
            <w:tcW w:w="6048" w:type="dxa"/>
          </w:tcPr>
          <w:p w:rsidR="0064063C" w:rsidRPr="00E36116" w:rsidRDefault="0064063C" w:rsidP="00907797">
            <w:pPr>
              <w:pStyle w:val="ListParagraph"/>
              <w:ind w:left="360"/>
              <w:rPr>
                <w:rFonts w:cs="Arial"/>
                <w:szCs w:val="24"/>
              </w:rPr>
            </w:pPr>
          </w:p>
        </w:tc>
      </w:tr>
    </w:tbl>
    <w:p w:rsidR="0064063C" w:rsidRPr="00041453" w:rsidRDefault="0064063C" w:rsidP="006267C0">
      <w:pPr>
        <w:pStyle w:val="Heading1"/>
        <w:numPr>
          <w:ilvl w:val="0"/>
          <w:numId w:val="0"/>
        </w:numPr>
        <w:ind w:left="90"/>
      </w:pPr>
      <w:r>
        <w:t>III. Cha</w:t>
      </w:r>
      <w:r w:rsidR="00912410">
        <w:t xml:space="preserve">nge Team Structure </w:t>
      </w:r>
    </w:p>
    <w:p w:rsidR="0064063C" w:rsidRPr="00041453" w:rsidRDefault="0064063C" w:rsidP="0064063C">
      <w:pPr>
        <w:rPr>
          <w:rFonts w:cs="Arial"/>
          <w:b/>
          <w:sz w:val="28"/>
          <w:szCs w:val="28"/>
        </w:rPr>
      </w:pPr>
    </w:p>
    <w:p w:rsidR="0064063C" w:rsidRPr="002556BF" w:rsidRDefault="0064063C" w:rsidP="0064063C">
      <w:pPr>
        <w:rPr>
          <w:rFonts w:cs="Arial"/>
          <w:b/>
          <w:u w:val="single"/>
        </w:rPr>
      </w:pPr>
      <w:r w:rsidRPr="002556BF">
        <w:rPr>
          <w:rFonts w:cs="Arial"/>
          <w:b/>
        </w:rPr>
        <w:t xml:space="preserve">A.   </w:t>
      </w:r>
      <w:r w:rsidRPr="002556BF">
        <w:rPr>
          <w:rFonts w:cs="Arial"/>
          <w:b/>
          <w:u w:val="single"/>
        </w:rPr>
        <w:t>Size and Makeup of Change Team</w:t>
      </w:r>
    </w:p>
    <w:p w:rsidR="00FB3A5D" w:rsidRDefault="00FB3A5D" w:rsidP="0064063C">
      <w:pPr>
        <w:ind w:firstLine="720"/>
        <w:rPr>
          <w:rFonts w:cs="Arial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610"/>
        <w:gridCol w:w="6318"/>
      </w:tblGrid>
      <w:tr w:rsidR="00FB3A5D" w:rsidTr="00FB3A5D">
        <w:trPr>
          <w:tblHeader/>
        </w:trPr>
        <w:tc>
          <w:tcPr>
            <w:tcW w:w="2610" w:type="dxa"/>
          </w:tcPr>
          <w:p w:rsidR="00FB3A5D" w:rsidRDefault="00FB3A5D" w:rsidP="0064063C">
            <w:pPr>
              <w:rPr>
                <w:rFonts w:cs="Arial"/>
              </w:rPr>
            </w:pPr>
            <w:r>
              <w:rPr>
                <w:rFonts w:cs="Arial"/>
              </w:rPr>
              <w:t>Section should include:</w:t>
            </w:r>
          </w:p>
        </w:tc>
        <w:tc>
          <w:tcPr>
            <w:tcW w:w="6318" w:type="dxa"/>
          </w:tcPr>
          <w:p w:rsidR="00FB3A5D" w:rsidRDefault="00FB3A5D" w:rsidP="0064063C">
            <w:pPr>
              <w:rPr>
                <w:rFonts w:cs="Arial"/>
              </w:rPr>
            </w:pPr>
            <w:r>
              <w:rPr>
                <w:rFonts w:cs="Arial"/>
              </w:rPr>
              <w:t>Considerations:</w:t>
            </w:r>
          </w:p>
        </w:tc>
      </w:tr>
      <w:tr w:rsidR="00FB3A5D" w:rsidTr="00FB3A5D">
        <w:tc>
          <w:tcPr>
            <w:tcW w:w="2610" w:type="dxa"/>
          </w:tcPr>
          <w:p w:rsidR="00FB3A5D" w:rsidRPr="00FB3A5D" w:rsidRDefault="00FB3A5D" w:rsidP="00FB3A5D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FB3A5D">
              <w:rPr>
                <w:rFonts w:cs="Arial"/>
              </w:rPr>
              <w:t># of members</w:t>
            </w:r>
          </w:p>
          <w:p w:rsidR="00FB3A5D" w:rsidRDefault="00FB3A5D" w:rsidP="00FB3A5D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FB3A5D">
              <w:rPr>
                <w:rFonts w:cs="Arial"/>
              </w:rPr>
              <w:t>Representation</w:t>
            </w:r>
          </w:p>
          <w:p w:rsidR="00FB3A5D" w:rsidRPr="00FB3A5D" w:rsidRDefault="00FB3A5D" w:rsidP="00FB3A5D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Committee structure</w:t>
            </w:r>
          </w:p>
          <w:p w:rsidR="00FB3A5D" w:rsidRDefault="00FB3A5D" w:rsidP="0064063C">
            <w:pPr>
              <w:rPr>
                <w:rFonts w:cs="Arial"/>
              </w:rPr>
            </w:pPr>
          </w:p>
        </w:tc>
        <w:tc>
          <w:tcPr>
            <w:tcW w:w="6318" w:type="dxa"/>
          </w:tcPr>
          <w:p w:rsidR="00FB3A5D" w:rsidRDefault="00FB3A5D" w:rsidP="00FB3A5D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FB3A5D">
              <w:rPr>
                <w:rFonts w:cs="Arial"/>
              </w:rPr>
              <w:t>Change Team should represent the breadth and depth of the department.</w:t>
            </w:r>
          </w:p>
          <w:p w:rsidR="00FB3A5D" w:rsidRPr="00FB3A5D" w:rsidRDefault="00FB3A5D" w:rsidP="0064063C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Change Team should be of sufficient size to be a critical mass for influencing change. If the department is large, a committee structure should also be described. </w:t>
            </w:r>
          </w:p>
        </w:tc>
      </w:tr>
    </w:tbl>
    <w:p w:rsidR="0080688B" w:rsidRDefault="0080688B" w:rsidP="0064063C">
      <w:pPr>
        <w:rPr>
          <w:rFonts w:cs="Arial"/>
          <w:b/>
        </w:rPr>
      </w:pPr>
    </w:p>
    <w:p w:rsidR="0064063C" w:rsidRPr="002556BF" w:rsidRDefault="0064063C" w:rsidP="0064063C">
      <w:pPr>
        <w:rPr>
          <w:rFonts w:cs="Arial"/>
          <w:b/>
        </w:rPr>
      </w:pPr>
      <w:r w:rsidRPr="002556BF">
        <w:rPr>
          <w:rFonts w:cs="Arial"/>
          <w:b/>
        </w:rPr>
        <w:t xml:space="preserve">B. </w:t>
      </w:r>
      <w:r w:rsidRPr="002556BF">
        <w:rPr>
          <w:rFonts w:cs="Arial"/>
          <w:b/>
          <w:u w:val="single"/>
        </w:rPr>
        <w:t>Terms of Team Members</w:t>
      </w:r>
    </w:p>
    <w:p w:rsidR="00FB3A5D" w:rsidRDefault="0064063C" w:rsidP="0064063C">
      <w:pPr>
        <w:rPr>
          <w:rFonts w:cs="Arial"/>
        </w:rPr>
      </w:pPr>
      <w:r>
        <w:rPr>
          <w:rFonts w:cs="Arial"/>
        </w:rPr>
        <w:tab/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610"/>
        <w:gridCol w:w="6318"/>
      </w:tblGrid>
      <w:tr w:rsidR="00FB3A5D" w:rsidTr="00FB3A5D">
        <w:trPr>
          <w:tblHeader/>
        </w:trPr>
        <w:tc>
          <w:tcPr>
            <w:tcW w:w="2610" w:type="dxa"/>
          </w:tcPr>
          <w:p w:rsidR="00FB3A5D" w:rsidRDefault="00FB3A5D" w:rsidP="00907797">
            <w:pPr>
              <w:rPr>
                <w:rFonts w:cs="Arial"/>
              </w:rPr>
            </w:pPr>
            <w:r>
              <w:rPr>
                <w:rFonts w:cs="Arial"/>
              </w:rPr>
              <w:t>Section should include:</w:t>
            </w:r>
          </w:p>
        </w:tc>
        <w:tc>
          <w:tcPr>
            <w:tcW w:w="6318" w:type="dxa"/>
          </w:tcPr>
          <w:p w:rsidR="00FB3A5D" w:rsidRDefault="00FB3A5D" w:rsidP="00907797">
            <w:pPr>
              <w:rPr>
                <w:rFonts w:cs="Arial"/>
              </w:rPr>
            </w:pPr>
            <w:r>
              <w:rPr>
                <w:rFonts w:cs="Arial"/>
              </w:rPr>
              <w:t>Considerations:</w:t>
            </w:r>
          </w:p>
        </w:tc>
      </w:tr>
      <w:tr w:rsidR="00FB3A5D" w:rsidRPr="00FB3A5D" w:rsidTr="00FB3A5D">
        <w:tc>
          <w:tcPr>
            <w:tcW w:w="2610" w:type="dxa"/>
          </w:tcPr>
          <w:p w:rsidR="00FB3A5D" w:rsidRDefault="00FB3A5D" w:rsidP="00907797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Length of term</w:t>
            </w:r>
          </w:p>
          <w:p w:rsidR="00FB3A5D" w:rsidRPr="00FB3A5D" w:rsidRDefault="00FB3A5D" w:rsidP="00907797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FB3A5D">
              <w:rPr>
                <w:rFonts w:cs="Arial"/>
              </w:rPr>
              <w:t>Staggering of terms</w:t>
            </w:r>
          </w:p>
          <w:p w:rsidR="00FB3A5D" w:rsidRDefault="00FB3A5D" w:rsidP="00907797">
            <w:pPr>
              <w:rPr>
                <w:rFonts w:cs="Arial"/>
              </w:rPr>
            </w:pPr>
          </w:p>
        </w:tc>
        <w:tc>
          <w:tcPr>
            <w:tcW w:w="6318" w:type="dxa"/>
          </w:tcPr>
          <w:p w:rsidR="00912410" w:rsidRDefault="00912410" w:rsidP="00912410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Terms should be of sufficient length so that team members can ramp-up / build skills, put skills to use, and share skills with others</w:t>
            </w:r>
            <w:r w:rsidR="00FB3A5D">
              <w:rPr>
                <w:rFonts w:cs="Arial"/>
              </w:rPr>
              <w:t>.</w:t>
            </w:r>
          </w:p>
          <w:p w:rsidR="00912410" w:rsidRDefault="00912410" w:rsidP="00912410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Teams should have a balance of seasoned and skilled members with new and developing members.</w:t>
            </w:r>
          </w:p>
          <w:p w:rsidR="00FB3A5D" w:rsidRPr="00FB3A5D" w:rsidRDefault="00912410" w:rsidP="00912410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Specific terms should exist to ensure a structured mechanism for bringing new team members on board.</w:t>
            </w:r>
            <w:r w:rsidR="00FB3A5D">
              <w:rPr>
                <w:rFonts w:cs="Arial"/>
              </w:rPr>
              <w:t xml:space="preserve"> </w:t>
            </w:r>
          </w:p>
        </w:tc>
      </w:tr>
    </w:tbl>
    <w:p w:rsidR="00FB3A5D" w:rsidRDefault="00FB3A5D" w:rsidP="0064063C">
      <w:pPr>
        <w:rPr>
          <w:rFonts w:cs="Arial"/>
        </w:rPr>
      </w:pPr>
    </w:p>
    <w:p w:rsidR="0064063C" w:rsidRDefault="0064063C" w:rsidP="0064063C">
      <w:pPr>
        <w:rPr>
          <w:rFonts w:cs="Arial"/>
          <w:b/>
          <w:u w:val="single"/>
        </w:rPr>
      </w:pPr>
      <w:r w:rsidRPr="002556BF">
        <w:rPr>
          <w:rFonts w:cs="Arial"/>
          <w:b/>
        </w:rPr>
        <w:t xml:space="preserve">C. </w:t>
      </w:r>
      <w:r w:rsidRPr="002556BF">
        <w:rPr>
          <w:rFonts w:cs="Arial"/>
          <w:b/>
          <w:u w:val="single"/>
        </w:rPr>
        <w:t>Team Leadership</w:t>
      </w:r>
    </w:p>
    <w:p w:rsidR="00912410" w:rsidRPr="002556BF" w:rsidRDefault="00912410" w:rsidP="0064063C">
      <w:pPr>
        <w:rPr>
          <w:rFonts w:cs="Arial"/>
          <w:b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610"/>
        <w:gridCol w:w="6318"/>
      </w:tblGrid>
      <w:tr w:rsidR="00912410" w:rsidTr="00907797">
        <w:trPr>
          <w:tblHeader/>
        </w:trPr>
        <w:tc>
          <w:tcPr>
            <w:tcW w:w="2610" w:type="dxa"/>
          </w:tcPr>
          <w:p w:rsidR="00912410" w:rsidRDefault="00912410" w:rsidP="00907797">
            <w:pPr>
              <w:rPr>
                <w:rFonts w:cs="Arial"/>
              </w:rPr>
            </w:pPr>
            <w:r>
              <w:rPr>
                <w:rFonts w:cs="Arial"/>
              </w:rPr>
              <w:t>Section should include:</w:t>
            </w:r>
          </w:p>
        </w:tc>
        <w:tc>
          <w:tcPr>
            <w:tcW w:w="6318" w:type="dxa"/>
          </w:tcPr>
          <w:p w:rsidR="00912410" w:rsidRDefault="00912410" w:rsidP="00907797">
            <w:pPr>
              <w:rPr>
                <w:rFonts w:cs="Arial"/>
              </w:rPr>
            </w:pPr>
            <w:r>
              <w:rPr>
                <w:rFonts w:cs="Arial"/>
              </w:rPr>
              <w:t>Considerations:</w:t>
            </w:r>
          </w:p>
        </w:tc>
      </w:tr>
      <w:tr w:rsidR="00912410" w:rsidRPr="00FB3A5D" w:rsidTr="00907797">
        <w:tc>
          <w:tcPr>
            <w:tcW w:w="2610" w:type="dxa"/>
          </w:tcPr>
          <w:p w:rsidR="00821523" w:rsidRDefault="00821523" w:rsidP="00821523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821523">
              <w:rPr>
                <w:rFonts w:cs="Arial"/>
              </w:rPr>
              <w:t>odel</w:t>
            </w:r>
          </w:p>
          <w:p w:rsidR="00821523" w:rsidRDefault="00821523" w:rsidP="00821523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Pr="00821523">
              <w:rPr>
                <w:rFonts w:cs="Arial"/>
              </w:rPr>
              <w:t>erms</w:t>
            </w:r>
          </w:p>
          <w:p w:rsidR="00821523" w:rsidRDefault="00821523" w:rsidP="00821523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821523">
              <w:rPr>
                <w:rFonts w:cs="Arial"/>
              </w:rPr>
              <w:t>kill</w:t>
            </w:r>
            <w:r>
              <w:rPr>
                <w:rFonts w:cs="Arial"/>
              </w:rPr>
              <w:t xml:space="preserve"> </w:t>
            </w:r>
            <w:r w:rsidRPr="00821523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prerequisite requirements</w:t>
            </w:r>
          </w:p>
          <w:p w:rsidR="00B250B7" w:rsidRPr="00B250B7" w:rsidRDefault="00821523" w:rsidP="00B250B7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821523">
              <w:rPr>
                <w:rFonts w:cs="Arial"/>
              </w:rPr>
              <w:t>election process</w:t>
            </w:r>
          </w:p>
        </w:tc>
        <w:tc>
          <w:tcPr>
            <w:tcW w:w="6318" w:type="dxa"/>
          </w:tcPr>
          <w:p w:rsidR="00821523" w:rsidRDefault="00821523" w:rsidP="00907797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Co-leads provide the opportunity for new leadership to be developed in a supportive manner.</w:t>
            </w:r>
          </w:p>
          <w:p w:rsidR="00B250B7" w:rsidRDefault="00821523" w:rsidP="00821523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912410">
              <w:rPr>
                <w:rFonts w:cs="Arial"/>
              </w:rPr>
              <w:t xml:space="preserve">pecific terms should exist to ensure a structured mechanism for bringing new </w:t>
            </w:r>
            <w:r>
              <w:rPr>
                <w:rFonts w:cs="Arial"/>
              </w:rPr>
              <w:t xml:space="preserve">leadership </w:t>
            </w:r>
            <w:r w:rsidR="00912410">
              <w:rPr>
                <w:rFonts w:cs="Arial"/>
              </w:rPr>
              <w:t>on board.</w:t>
            </w:r>
          </w:p>
          <w:p w:rsidR="00912410" w:rsidRPr="00C349E2" w:rsidRDefault="00B250B7" w:rsidP="00C349E2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Roles </w:t>
            </w:r>
            <w:r w:rsidR="00C349E2">
              <w:rPr>
                <w:rFonts w:cs="Arial"/>
              </w:rPr>
              <w:t xml:space="preserve">of leads or co-leads, committee conveners and executive sponsors should be clearly </w:t>
            </w:r>
            <w:r>
              <w:rPr>
                <w:rFonts w:cs="Arial"/>
              </w:rPr>
              <w:t>delineated</w:t>
            </w:r>
            <w:r w:rsidR="00C349E2">
              <w:rPr>
                <w:rFonts w:cs="Arial"/>
              </w:rPr>
              <w:t xml:space="preserve"> so that expectations are clearly conveyed and understood</w:t>
            </w:r>
            <w:r w:rsidRPr="00C349E2">
              <w:rPr>
                <w:rFonts w:cs="Arial"/>
              </w:rPr>
              <w:t>.</w:t>
            </w:r>
          </w:p>
        </w:tc>
      </w:tr>
    </w:tbl>
    <w:p w:rsidR="0064063C" w:rsidRPr="006B4EF5" w:rsidRDefault="0064063C" w:rsidP="0064063C">
      <w:pPr>
        <w:ind w:left="360"/>
        <w:rPr>
          <w:rFonts w:cs="Arial"/>
        </w:rPr>
      </w:pPr>
    </w:p>
    <w:p w:rsidR="0064063C" w:rsidRPr="002556BF" w:rsidRDefault="00F82435" w:rsidP="0064063C">
      <w:pPr>
        <w:rPr>
          <w:rFonts w:cs="Arial"/>
          <w:b/>
        </w:rPr>
      </w:pPr>
      <w:r>
        <w:rPr>
          <w:rFonts w:cs="Arial"/>
          <w:b/>
        </w:rPr>
        <w:t>D</w:t>
      </w:r>
      <w:r w:rsidR="0064063C" w:rsidRPr="002556BF">
        <w:rPr>
          <w:rFonts w:cs="Arial"/>
          <w:b/>
        </w:rPr>
        <w:t xml:space="preserve">. </w:t>
      </w:r>
      <w:r w:rsidRPr="00B55BA7">
        <w:rPr>
          <w:rFonts w:cs="Arial"/>
          <w:b/>
          <w:u w:val="single"/>
        </w:rPr>
        <w:t>P</w:t>
      </w:r>
      <w:r w:rsidR="0064063C" w:rsidRPr="00B55BA7">
        <w:rPr>
          <w:rFonts w:cs="Arial"/>
          <w:b/>
          <w:u w:val="single"/>
        </w:rPr>
        <w:t>a</w:t>
      </w:r>
      <w:r w:rsidR="0064063C" w:rsidRPr="002556BF">
        <w:rPr>
          <w:rFonts w:cs="Arial"/>
          <w:b/>
          <w:u w:val="single"/>
        </w:rPr>
        <w:t>rticipation</w:t>
      </w:r>
      <w:r>
        <w:rPr>
          <w:rFonts w:cs="Arial"/>
          <w:b/>
          <w:u w:val="single"/>
        </w:rPr>
        <w:t xml:space="preserve"> expectations</w:t>
      </w:r>
    </w:p>
    <w:p w:rsidR="00A84958" w:rsidRDefault="00A84958" w:rsidP="0064063C">
      <w:pPr>
        <w:rPr>
          <w:rFonts w:cs="Arial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610"/>
        <w:gridCol w:w="6318"/>
      </w:tblGrid>
      <w:tr w:rsidR="00A84958" w:rsidTr="00907797">
        <w:trPr>
          <w:tblHeader/>
        </w:trPr>
        <w:tc>
          <w:tcPr>
            <w:tcW w:w="2610" w:type="dxa"/>
          </w:tcPr>
          <w:p w:rsidR="00A84958" w:rsidRDefault="00A84958" w:rsidP="00907797">
            <w:pPr>
              <w:rPr>
                <w:rFonts w:cs="Arial"/>
              </w:rPr>
            </w:pPr>
            <w:r>
              <w:rPr>
                <w:rFonts w:cs="Arial"/>
              </w:rPr>
              <w:t>Section should include:</w:t>
            </w:r>
          </w:p>
        </w:tc>
        <w:tc>
          <w:tcPr>
            <w:tcW w:w="6318" w:type="dxa"/>
          </w:tcPr>
          <w:p w:rsidR="00A84958" w:rsidRDefault="00A84958" w:rsidP="00907797">
            <w:pPr>
              <w:rPr>
                <w:rFonts w:cs="Arial"/>
              </w:rPr>
            </w:pPr>
            <w:r>
              <w:rPr>
                <w:rFonts w:cs="Arial"/>
              </w:rPr>
              <w:t>Considerations:</w:t>
            </w:r>
          </w:p>
        </w:tc>
      </w:tr>
      <w:tr w:rsidR="00A84958" w:rsidRPr="00FB3A5D" w:rsidTr="00907797">
        <w:tc>
          <w:tcPr>
            <w:tcW w:w="2610" w:type="dxa"/>
          </w:tcPr>
          <w:p w:rsidR="00F82435" w:rsidRDefault="00F82435" w:rsidP="00907797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  <w:r>
              <w:rPr>
                <w:rFonts w:cs="Arial"/>
              </w:rPr>
              <w:t>Attendance at meetings, including expectations about participation on sub-committees</w:t>
            </w:r>
            <w:r w:rsidR="00B55BA7">
              <w:rPr>
                <w:rFonts w:cs="Arial"/>
              </w:rPr>
              <w:t xml:space="preserve"> and training</w:t>
            </w:r>
          </w:p>
          <w:p w:rsidR="00F82435" w:rsidRDefault="00B55BA7" w:rsidP="00907797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  <w:r>
              <w:rPr>
                <w:rFonts w:cs="Arial"/>
              </w:rPr>
              <w:t>Support of RSJI work p</w:t>
            </w:r>
            <w:r w:rsidR="00F82435">
              <w:rPr>
                <w:rFonts w:cs="Arial"/>
              </w:rPr>
              <w:t>lan implementation</w:t>
            </w:r>
          </w:p>
          <w:p w:rsidR="00A84958" w:rsidRDefault="00F82435" w:rsidP="00F82435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  <w:r w:rsidRPr="00F82435">
              <w:rPr>
                <w:rFonts w:cs="Arial"/>
              </w:rPr>
              <w:t># of hours per month or quarter</w:t>
            </w:r>
          </w:p>
          <w:p w:rsidR="00B55BA7" w:rsidRPr="00821523" w:rsidRDefault="00B55BA7" w:rsidP="00F82435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  <w:r>
              <w:rPr>
                <w:rFonts w:cs="Arial"/>
              </w:rPr>
              <w:t>Consequences of not meeting expectations</w:t>
            </w:r>
          </w:p>
        </w:tc>
        <w:tc>
          <w:tcPr>
            <w:tcW w:w="6318" w:type="dxa"/>
          </w:tcPr>
          <w:p w:rsidR="00A84958" w:rsidRDefault="00B55BA7" w:rsidP="00907797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Clarity of expectations of Team members will help to increase accountability between team members. </w:t>
            </w:r>
          </w:p>
          <w:p w:rsidR="00B250B7" w:rsidRDefault="00B55BA7" w:rsidP="00907797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For Change Teams to be effective, members must </w:t>
            </w:r>
            <w:r w:rsidR="00B250B7">
              <w:rPr>
                <w:rFonts w:cs="Arial"/>
              </w:rPr>
              <w:t>take on tasks related to the Team</w:t>
            </w:r>
            <w:r w:rsidR="00A81495">
              <w:rPr>
                <w:rFonts w:cs="Arial"/>
              </w:rPr>
              <w:t>’</w:t>
            </w:r>
            <w:r w:rsidR="00B250B7">
              <w:rPr>
                <w:rFonts w:cs="Arial"/>
              </w:rPr>
              <w:t>s Action Plan</w:t>
            </w:r>
            <w:r w:rsidR="00C349E2">
              <w:rPr>
                <w:rFonts w:cs="Arial"/>
              </w:rPr>
              <w:t xml:space="preserve"> and</w:t>
            </w:r>
            <w:r w:rsidR="00B250B7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meet expectations and commitments. </w:t>
            </w:r>
          </w:p>
          <w:p w:rsidR="00B55BA7" w:rsidRDefault="00B55BA7" w:rsidP="00907797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Team members unable to meet participant expectations should not continue to serve on the Change Team</w:t>
            </w:r>
            <w:r w:rsidR="00B250B7">
              <w:rPr>
                <w:rFonts w:cs="Arial"/>
              </w:rPr>
              <w:t xml:space="preserve"> and proce</w:t>
            </w:r>
            <w:r w:rsidR="00C349E2">
              <w:rPr>
                <w:rFonts w:cs="Arial"/>
              </w:rPr>
              <w:t xml:space="preserve">ss for separation from the Change Team </w:t>
            </w:r>
            <w:r w:rsidR="00B250B7">
              <w:rPr>
                <w:rFonts w:cs="Arial"/>
              </w:rPr>
              <w:t>should be delineated</w:t>
            </w:r>
            <w:r>
              <w:rPr>
                <w:rFonts w:cs="Arial"/>
              </w:rPr>
              <w:t>.</w:t>
            </w:r>
          </w:p>
          <w:p w:rsidR="006C0178" w:rsidRPr="00FB3A5D" w:rsidRDefault="006C0178" w:rsidP="00B250B7">
            <w:pPr>
              <w:pStyle w:val="ListParagraph"/>
              <w:ind w:left="360"/>
              <w:rPr>
                <w:rFonts w:cs="Arial"/>
              </w:rPr>
            </w:pPr>
          </w:p>
        </w:tc>
      </w:tr>
    </w:tbl>
    <w:p w:rsidR="00D7687C" w:rsidRPr="00D7687C" w:rsidRDefault="00D7687C" w:rsidP="00D7687C">
      <w:pPr>
        <w:pStyle w:val="Heading1"/>
        <w:numPr>
          <w:ilvl w:val="0"/>
          <w:numId w:val="0"/>
        </w:numPr>
        <w:tabs>
          <w:tab w:val="left" w:pos="1174"/>
        </w:tabs>
        <w:rPr>
          <w:sz w:val="20"/>
        </w:rPr>
      </w:pPr>
      <w:r w:rsidRPr="00D7687C">
        <w:rPr>
          <w:sz w:val="20"/>
        </w:rPr>
        <w:tab/>
      </w:r>
    </w:p>
    <w:p w:rsidR="00A84958" w:rsidRPr="00041453" w:rsidRDefault="00D7687C" w:rsidP="00A84958">
      <w:pPr>
        <w:pStyle w:val="Heading1"/>
        <w:numPr>
          <w:ilvl w:val="0"/>
          <w:numId w:val="0"/>
        </w:numPr>
      </w:pPr>
      <w:r>
        <w:t>IV</w:t>
      </w:r>
      <w:r w:rsidR="00A84958">
        <w:t xml:space="preserve">. Change Team Processes </w:t>
      </w:r>
    </w:p>
    <w:p w:rsidR="00F82435" w:rsidRDefault="00B55BA7" w:rsidP="00F82435">
      <w:pPr>
        <w:rPr>
          <w:rFonts w:cs="Arial"/>
          <w:b/>
          <w:u w:val="single"/>
        </w:rPr>
      </w:pPr>
      <w:r>
        <w:rPr>
          <w:rFonts w:cs="Arial"/>
          <w:b/>
        </w:rPr>
        <w:t>A</w:t>
      </w:r>
      <w:r w:rsidR="00F82435" w:rsidRPr="002556BF">
        <w:rPr>
          <w:rFonts w:cs="Arial"/>
          <w:b/>
        </w:rPr>
        <w:t xml:space="preserve">. </w:t>
      </w:r>
      <w:r w:rsidR="00F82435" w:rsidRPr="002556BF">
        <w:rPr>
          <w:rFonts w:cs="Arial"/>
          <w:b/>
          <w:u w:val="single"/>
        </w:rPr>
        <w:t>Transition Procedure</w:t>
      </w:r>
    </w:p>
    <w:p w:rsidR="00F82435" w:rsidRDefault="00F82435" w:rsidP="00F82435">
      <w:pPr>
        <w:rPr>
          <w:rFonts w:cs="Arial"/>
          <w:b/>
          <w:u w:val="single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3060"/>
        <w:gridCol w:w="5868"/>
      </w:tblGrid>
      <w:tr w:rsidR="00F82435" w:rsidTr="00110B8E">
        <w:trPr>
          <w:tblHeader/>
        </w:trPr>
        <w:tc>
          <w:tcPr>
            <w:tcW w:w="3060" w:type="dxa"/>
          </w:tcPr>
          <w:p w:rsidR="00F82435" w:rsidRDefault="00F82435" w:rsidP="00907797">
            <w:pPr>
              <w:rPr>
                <w:rFonts w:cs="Arial"/>
              </w:rPr>
            </w:pPr>
            <w:r>
              <w:rPr>
                <w:rFonts w:cs="Arial"/>
              </w:rPr>
              <w:t>Section should include:</w:t>
            </w:r>
          </w:p>
        </w:tc>
        <w:tc>
          <w:tcPr>
            <w:tcW w:w="5868" w:type="dxa"/>
          </w:tcPr>
          <w:p w:rsidR="00F82435" w:rsidRDefault="00F82435" w:rsidP="00907797">
            <w:pPr>
              <w:rPr>
                <w:rFonts w:cs="Arial"/>
              </w:rPr>
            </w:pPr>
            <w:r>
              <w:rPr>
                <w:rFonts w:cs="Arial"/>
              </w:rPr>
              <w:t>Considerations:</w:t>
            </w:r>
          </w:p>
        </w:tc>
      </w:tr>
      <w:tr w:rsidR="00F82435" w:rsidRPr="00FB3A5D" w:rsidTr="00110B8E">
        <w:tc>
          <w:tcPr>
            <w:tcW w:w="3060" w:type="dxa"/>
          </w:tcPr>
          <w:p w:rsidR="00F82435" w:rsidRDefault="00F82435" w:rsidP="00907797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  <w:r w:rsidRPr="00821523">
              <w:rPr>
                <w:rFonts w:cs="Arial"/>
              </w:rPr>
              <w:t xml:space="preserve">Use RSJI </w:t>
            </w:r>
            <w:r>
              <w:rPr>
                <w:rFonts w:cs="Arial"/>
              </w:rPr>
              <w:t>C</w:t>
            </w:r>
            <w:r w:rsidRPr="00821523">
              <w:rPr>
                <w:rFonts w:cs="Arial"/>
              </w:rPr>
              <w:t>ompetencies as minimum skill requirements in recruitment announcements (this is a standard</w:t>
            </w:r>
            <w:r>
              <w:rPr>
                <w:rFonts w:cs="Arial"/>
              </w:rPr>
              <w:t xml:space="preserve"> across departments)</w:t>
            </w:r>
          </w:p>
          <w:p w:rsidR="00F82435" w:rsidRDefault="00F82435" w:rsidP="00907797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  <w:r>
              <w:rPr>
                <w:rFonts w:cs="Arial"/>
              </w:rPr>
              <w:t>Application process</w:t>
            </w:r>
          </w:p>
          <w:p w:rsidR="00F82435" w:rsidRPr="00821523" w:rsidRDefault="00F82435" w:rsidP="00907797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  <w:r w:rsidRPr="00821523">
              <w:rPr>
                <w:rFonts w:cs="Arial"/>
              </w:rPr>
              <w:t>Select</w:t>
            </w:r>
            <w:r>
              <w:rPr>
                <w:rFonts w:cs="Arial"/>
              </w:rPr>
              <w:t>ion process</w:t>
            </w:r>
          </w:p>
        </w:tc>
        <w:tc>
          <w:tcPr>
            <w:tcW w:w="5868" w:type="dxa"/>
          </w:tcPr>
          <w:p w:rsidR="00B250B7" w:rsidRDefault="00FE4B26" w:rsidP="00B55BA7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Using RSJI Competencies within the recruitment process will help to ensure a strong team.</w:t>
            </w:r>
          </w:p>
          <w:p w:rsidR="00FE4B26" w:rsidRDefault="00C349E2" w:rsidP="00B55BA7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Team participation</w:t>
            </w:r>
            <w:r w:rsidR="00B250B7">
              <w:rPr>
                <w:rFonts w:cs="Arial"/>
              </w:rPr>
              <w:t xml:space="preserve"> expectations should also be made clear in recruitment announcement.</w:t>
            </w:r>
            <w:r w:rsidR="00FE4B26">
              <w:rPr>
                <w:rFonts w:cs="Arial"/>
              </w:rPr>
              <w:t xml:space="preserve"> </w:t>
            </w:r>
          </w:p>
          <w:p w:rsidR="00B55BA7" w:rsidRDefault="00B55BA7" w:rsidP="00B55BA7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Staff across the breadth and depth of the department should be encouraged to develop the skills to participate on the Change Team. </w:t>
            </w:r>
          </w:p>
          <w:p w:rsidR="00B55BA7" w:rsidRDefault="00B55BA7" w:rsidP="00B55BA7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Application and selection process should be clear and transparent.</w:t>
            </w:r>
          </w:p>
          <w:p w:rsidR="00AF2343" w:rsidRDefault="00AF2343" w:rsidP="00B55BA7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Make provisions for mid-term replacement of team members.</w:t>
            </w:r>
          </w:p>
          <w:p w:rsidR="00F82435" w:rsidRPr="00FB3A5D" w:rsidRDefault="00F82435" w:rsidP="0080688B">
            <w:pPr>
              <w:pStyle w:val="ListParagraph"/>
              <w:ind w:left="360"/>
              <w:rPr>
                <w:rFonts w:cs="Arial"/>
              </w:rPr>
            </w:pPr>
          </w:p>
        </w:tc>
      </w:tr>
    </w:tbl>
    <w:p w:rsidR="00A84958" w:rsidRPr="006B4EF5" w:rsidRDefault="00A84958" w:rsidP="0064063C">
      <w:pPr>
        <w:rPr>
          <w:rFonts w:cs="Arial"/>
        </w:rPr>
      </w:pPr>
    </w:p>
    <w:p w:rsidR="0064063C" w:rsidRPr="002556BF" w:rsidRDefault="00B55BA7" w:rsidP="0064063C">
      <w:pPr>
        <w:rPr>
          <w:rFonts w:cs="Arial"/>
          <w:b/>
        </w:rPr>
      </w:pPr>
      <w:r>
        <w:rPr>
          <w:rFonts w:cs="Arial"/>
          <w:b/>
        </w:rPr>
        <w:t>B</w:t>
      </w:r>
      <w:r w:rsidR="0064063C" w:rsidRPr="002556BF">
        <w:rPr>
          <w:rFonts w:cs="Arial"/>
          <w:b/>
        </w:rPr>
        <w:t xml:space="preserve">. </w:t>
      </w:r>
      <w:r w:rsidR="0064063C" w:rsidRPr="002556BF">
        <w:rPr>
          <w:rFonts w:cs="Arial"/>
          <w:b/>
          <w:u w:val="single"/>
        </w:rPr>
        <w:t>Orientation Process</w:t>
      </w:r>
    </w:p>
    <w:p w:rsidR="00A84958" w:rsidRDefault="00A84958" w:rsidP="0064063C">
      <w:pPr>
        <w:rPr>
          <w:rFonts w:cs="Arial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3060"/>
        <w:gridCol w:w="5868"/>
      </w:tblGrid>
      <w:tr w:rsidR="00A84958" w:rsidTr="00110B8E">
        <w:trPr>
          <w:tblHeader/>
        </w:trPr>
        <w:tc>
          <w:tcPr>
            <w:tcW w:w="3060" w:type="dxa"/>
          </w:tcPr>
          <w:p w:rsidR="00A84958" w:rsidRDefault="00A84958" w:rsidP="00907797">
            <w:pPr>
              <w:rPr>
                <w:rFonts w:cs="Arial"/>
              </w:rPr>
            </w:pPr>
            <w:r>
              <w:rPr>
                <w:rFonts w:cs="Arial"/>
              </w:rPr>
              <w:t>Section should include:</w:t>
            </w:r>
          </w:p>
        </w:tc>
        <w:tc>
          <w:tcPr>
            <w:tcW w:w="5868" w:type="dxa"/>
          </w:tcPr>
          <w:p w:rsidR="00A84958" w:rsidRDefault="00A84958" w:rsidP="00907797">
            <w:pPr>
              <w:rPr>
                <w:rFonts w:cs="Arial"/>
              </w:rPr>
            </w:pPr>
            <w:r>
              <w:rPr>
                <w:rFonts w:cs="Arial"/>
              </w:rPr>
              <w:t>Considerations:</w:t>
            </w:r>
          </w:p>
        </w:tc>
      </w:tr>
      <w:tr w:rsidR="00A84958" w:rsidRPr="00FB3A5D" w:rsidTr="00110B8E">
        <w:tc>
          <w:tcPr>
            <w:tcW w:w="3060" w:type="dxa"/>
          </w:tcPr>
          <w:p w:rsidR="00A84958" w:rsidRPr="00821523" w:rsidRDefault="00B55BA7" w:rsidP="00B55BA7">
            <w:pPr>
              <w:pStyle w:val="ListParagraph"/>
              <w:numPr>
                <w:ilvl w:val="0"/>
                <w:numId w:val="10"/>
              </w:numPr>
              <w:rPr>
                <w:rFonts w:cs="Arial"/>
              </w:rPr>
            </w:pPr>
            <w:r w:rsidRPr="00B55BA7">
              <w:rPr>
                <w:rFonts w:cs="Arial"/>
              </w:rPr>
              <w:t>How new team members will be supported</w:t>
            </w:r>
          </w:p>
        </w:tc>
        <w:tc>
          <w:tcPr>
            <w:tcW w:w="5868" w:type="dxa"/>
          </w:tcPr>
          <w:p w:rsidR="00BF7D5C" w:rsidRDefault="00110B8E" w:rsidP="00110B8E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A process for providing support to new team members will help ensure their ability to participate effectively.</w:t>
            </w:r>
          </w:p>
          <w:p w:rsidR="00A84958" w:rsidRPr="00FB3A5D" w:rsidRDefault="00BF7D5C" w:rsidP="00110B8E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Providing mentoring opportunities for more seasoned members will help to further refine their skills as well.</w:t>
            </w:r>
            <w:r w:rsidR="00110B8E">
              <w:rPr>
                <w:rFonts w:cs="Arial"/>
              </w:rPr>
              <w:t xml:space="preserve"> </w:t>
            </w:r>
          </w:p>
        </w:tc>
      </w:tr>
    </w:tbl>
    <w:p w:rsidR="00A84958" w:rsidRDefault="00A84958" w:rsidP="0064063C">
      <w:pPr>
        <w:rPr>
          <w:rFonts w:cs="Arial"/>
        </w:rPr>
      </w:pPr>
    </w:p>
    <w:p w:rsidR="0064063C" w:rsidRPr="006B4EF5" w:rsidRDefault="0064063C" w:rsidP="0064063C">
      <w:pPr>
        <w:rPr>
          <w:rFonts w:cs="Arial"/>
        </w:rPr>
      </w:pPr>
    </w:p>
    <w:p w:rsidR="0064063C" w:rsidRPr="002556BF" w:rsidRDefault="00B55BA7" w:rsidP="0064063C">
      <w:pPr>
        <w:rPr>
          <w:rFonts w:cs="Arial"/>
          <w:b/>
        </w:rPr>
      </w:pPr>
      <w:r>
        <w:rPr>
          <w:rFonts w:cs="Arial"/>
          <w:b/>
        </w:rPr>
        <w:t>C</w:t>
      </w:r>
      <w:r w:rsidR="0064063C" w:rsidRPr="002556BF">
        <w:rPr>
          <w:rFonts w:cs="Arial"/>
          <w:b/>
        </w:rPr>
        <w:t xml:space="preserve">. </w:t>
      </w:r>
      <w:r w:rsidR="0064063C" w:rsidRPr="002556BF">
        <w:rPr>
          <w:rFonts w:cs="Arial"/>
          <w:b/>
          <w:u w:val="single"/>
        </w:rPr>
        <w:t>Operational Practices</w:t>
      </w:r>
    </w:p>
    <w:p w:rsidR="00A84958" w:rsidRDefault="00A84958" w:rsidP="0064063C">
      <w:pPr>
        <w:ind w:left="720"/>
        <w:rPr>
          <w:rFonts w:cs="Arial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3060"/>
        <w:gridCol w:w="5868"/>
      </w:tblGrid>
      <w:tr w:rsidR="00A84958" w:rsidTr="00110B8E">
        <w:trPr>
          <w:tblHeader/>
        </w:trPr>
        <w:tc>
          <w:tcPr>
            <w:tcW w:w="3060" w:type="dxa"/>
          </w:tcPr>
          <w:p w:rsidR="00A84958" w:rsidRPr="00863536" w:rsidRDefault="00A84958" w:rsidP="00863536">
            <w:pPr>
              <w:rPr>
                <w:rFonts w:cs="Arial"/>
              </w:rPr>
            </w:pPr>
            <w:r w:rsidRPr="00863536">
              <w:rPr>
                <w:rFonts w:cs="Arial"/>
              </w:rPr>
              <w:t>Section should include:</w:t>
            </w:r>
          </w:p>
        </w:tc>
        <w:tc>
          <w:tcPr>
            <w:tcW w:w="5868" w:type="dxa"/>
          </w:tcPr>
          <w:p w:rsidR="00A84958" w:rsidRDefault="00A84958" w:rsidP="00907797">
            <w:pPr>
              <w:rPr>
                <w:rFonts w:cs="Arial"/>
              </w:rPr>
            </w:pPr>
            <w:r>
              <w:rPr>
                <w:rFonts w:cs="Arial"/>
              </w:rPr>
              <w:t>Considerations:</w:t>
            </w:r>
          </w:p>
        </w:tc>
      </w:tr>
      <w:tr w:rsidR="00A84958" w:rsidRPr="00FB3A5D" w:rsidTr="00110B8E">
        <w:tc>
          <w:tcPr>
            <w:tcW w:w="3060" w:type="dxa"/>
          </w:tcPr>
          <w:p w:rsidR="00B55BA7" w:rsidRDefault="00B55BA7" w:rsidP="00863536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863536">
              <w:rPr>
                <w:rFonts w:cs="Arial"/>
              </w:rPr>
              <w:t xml:space="preserve">Work with SOCR liaison to complete an annual Team self-evaluation and develop </w:t>
            </w:r>
            <w:r w:rsidR="00863536">
              <w:rPr>
                <w:rFonts w:cs="Arial"/>
              </w:rPr>
              <w:t>Change Team activities within the annual RSJI work Plan</w:t>
            </w:r>
            <w:r w:rsidRPr="00863536">
              <w:rPr>
                <w:rFonts w:cs="Arial"/>
              </w:rPr>
              <w:t xml:space="preserve"> (this is a te</w:t>
            </w:r>
            <w:r w:rsidR="00863536">
              <w:rPr>
                <w:rFonts w:cs="Arial"/>
              </w:rPr>
              <w:t>mplate standard across departments</w:t>
            </w:r>
            <w:r w:rsidRPr="00863536">
              <w:rPr>
                <w:rFonts w:cs="Arial"/>
              </w:rPr>
              <w:t>)</w:t>
            </w:r>
          </w:p>
          <w:p w:rsidR="00863536" w:rsidRDefault="00863536" w:rsidP="00863536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Facilitation practice</w:t>
            </w:r>
          </w:p>
          <w:p w:rsidR="00863536" w:rsidRDefault="00863536" w:rsidP="00863536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Agenda setting process</w:t>
            </w:r>
          </w:p>
          <w:p w:rsidR="00A84958" w:rsidRPr="00863536" w:rsidRDefault="00863536" w:rsidP="00863536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B55BA7" w:rsidRPr="00863536">
              <w:rPr>
                <w:rFonts w:cs="Arial"/>
              </w:rPr>
              <w:t>ecision making model</w:t>
            </w:r>
          </w:p>
        </w:tc>
        <w:tc>
          <w:tcPr>
            <w:tcW w:w="5868" w:type="dxa"/>
          </w:tcPr>
          <w:p w:rsidR="00AF2343" w:rsidRDefault="00AF2343" w:rsidP="00863536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Conduct an annual team skills assessment and incorporate capacity building into Action Plan.</w:t>
            </w:r>
          </w:p>
          <w:p w:rsidR="00863536" w:rsidRPr="00FB3A5D" w:rsidRDefault="00110B8E" w:rsidP="00863536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SOCR liaison can provide support to ensure Change Team activities and operations are integrated with the overall RSJ Initiative and the Change Team is able to make use of city-wide resources, such as training, facilitation support, etc. </w:t>
            </w:r>
          </w:p>
          <w:p w:rsidR="00670173" w:rsidRDefault="00BF7D5C" w:rsidP="00670173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670173">
              <w:rPr>
                <w:rFonts w:cs="Arial"/>
              </w:rPr>
              <w:t>The process for facilitation, agenda setting and d</w:t>
            </w:r>
            <w:r w:rsidR="00110B8E" w:rsidRPr="00670173">
              <w:rPr>
                <w:rFonts w:cs="Arial"/>
              </w:rPr>
              <w:t>ecision mak</w:t>
            </w:r>
            <w:r w:rsidR="00670173">
              <w:rPr>
                <w:rFonts w:cs="Arial"/>
              </w:rPr>
              <w:t>ing should be clearly described.</w:t>
            </w:r>
          </w:p>
          <w:p w:rsidR="00AF2343" w:rsidRPr="00AF2343" w:rsidRDefault="006C0178" w:rsidP="00AF2343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Team norms (and Team member expectations) </w:t>
            </w:r>
            <w:r w:rsidR="00670173">
              <w:rPr>
                <w:rFonts w:cs="Arial"/>
              </w:rPr>
              <w:t xml:space="preserve">related to </w:t>
            </w:r>
            <w:r>
              <w:rPr>
                <w:rFonts w:cs="Arial"/>
              </w:rPr>
              <w:t>working</w:t>
            </w:r>
            <w:r w:rsidR="00670173">
              <w:rPr>
                <w:rFonts w:cs="Arial"/>
              </w:rPr>
              <w:t xml:space="preserve"> with conflict should be addressed</w:t>
            </w:r>
            <w:r w:rsidR="00B250B7">
              <w:rPr>
                <w:rFonts w:cs="Arial"/>
              </w:rPr>
              <w:t xml:space="preserve"> so that they are in place before conflict arises.</w:t>
            </w:r>
          </w:p>
          <w:p w:rsidR="00670173" w:rsidRPr="00670173" w:rsidRDefault="00670173" w:rsidP="00670173">
            <w:pPr>
              <w:rPr>
                <w:rFonts w:cs="Arial"/>
              </w:rPr>
            </w:pPr>
          </w:p>
        </w:tc>
      </w:tr>
    </w:tbl>
    <w:p w:rsidR="00A84958" w:rsidRDefault="00A84958" w:rsidP="0064063C">
      <w:pPr>
        <w:ind w:left="720"/>
        <w:rPr>
          <w:rFonts w:cs="Arial"/>
        </w:rPr>
      </w:pPr>
    </w:p>
    <w:p w:rsidR="0064063C" w:rsidRPr="006B4EF5" w:rsidRDefault="0064063C" w:rsidP="0064063C">
      <w:pPr>
        <w:rPr>
          <w:rFonts w:cs="Arial"/>
        </w:rPr>
      </w:pPr>
    </w:p>
    <w:p w:rsidR="0064063C" w:rsidRPr="006B4EF5" w:rsidRDefault="0064063C" w:rsidP="0064063C">
      <w:pPr>
        <w:rPr>
          <w:rFonts w:cs="Arial"/>
        </w:rPr>
      </w:pPr>
    </w:p>
    <w:p w:rsidR="008F24B7" w:rsidRDefault="008F24B7">
      <w:pPr>
        <w:spacing w:after="200" w:line="276" w:lineRule="auto"/>
        <w:rPr>
          <w:rFonts w:cs="Arial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7687C" w:rsidRDefault="00D7687C" w:rsidP="00F7656A">
      <w:pPr>
        <w:pStyle w:val="Default"/>
        <w:rPr>
          <w:b/>
          <w:sz w:val="28"/>
          <w:szCs w:val="28"/>
          <w:u w:val="single"/>
        </w:rPr>
      </w:pPr>
    </w:p>
    <w:p w:rsidR="00D756C6" w:rsidRPr="00D756C6" w:rsidRDefault="00D756C6" w:rsidP="00F7656A">
      <w:pPr>
        <w:pStyle w:val="Default"/>
        <w:rPr>
          <w:b/>
          <w:sz w:val="28"/>
          <w:szCs w:val="28"/>
          <w:u w:val="single"/>
        </w:rPr>
      </w:pPr>
      <w:r w:rsidRPr="00D756C6">
        <w:rPr>
          <w:b/>
          <w:sz w:val="28"/>
          <w:szCs w:val="28"/>
          <w:u w:val="single"/>
        </w:rPr>
        <w:t>Attachment 1</w:t>
      </w:r>
    </w:p>
    <w:p w:rsidR="00D756C6" w:rsidRDefault="00D756C6" w:rsidP="00F7656A">
      <w:pPr>
        <w:pStyle w:val="Default"/>
        <w:rPr>
          <w:b/>
          <w:sz w:val="28"/>
          <w:szCs w:val="28"/>
        </w:rPr>
      </w:pPr>
    </w:p>
    <w:p w:rsidR="00D756C6" w:rsidRDefault="00D756C6" w:rsidP="00F7656A">
      <w:pPr>
        <w:pStyle w:val="Default"/>
        <w:rPr>
          <w:b/>
          <w:sz w:val="28"/>
          <w:szCs w:val="28"/>
        </w:rPr>
      </w:pPr>
    </w:p>
    <w:p w:rsidR="006267C0" w:rsidRPr="00F7656A" w:rsidRDefault="006267C0" w:rsidP="00F7656A">
      <w:pPr>
        <w:pStyle w:val="Default"/>
        <w:rPr>
          <w:b/>
          <w:sz w:val="28"/>
          <w:szCs w:val="28"/>
        </w:rPr>
      </w:pPr>
      <w:r w:rsidRPr="00F7656A">
        <w:rPr>
          <w:b/>
          <w:sz w:val="28"/>
          <w:szCs w:val="28"/>
        </w:rPr>
        <w:t>RSJI Foundation Competencies (for all staff)</w:t>
      </w:r>
    </w:p>
    <w:p w:rsidR="006267C0" w:rsidRPr="002556BF" w:rsidRDefault="006267C0" w:rsidP="006267C0">
      <w:pPr>
        <w:pStyle w:val="Default"/>
        <w:rPr>
          <w:b/>
        </w:rPr>
      </w:pPr>
    </w:p>
    <w:p w:rsidR="006267C0" w:rsidRPr="006267C0" w:rsidRDefault="006267C0" w:rsidP="006267C0">
      <w:pPr>
        <w:pStyle w:val="Default"/>
        <w:ind w:firstLine="720"/>
      </w:pPr>
      <w:r w:rsidRPr="006267C0">
        <w:t xml:space="preserve">Have understanding of: </w:t>
      </w:r>
    </w:p>
    <w:p w:rsidR="006267C0" w:rsidRPr="006267C0" w:rsidRDefault="006267C0" w:rsidP="006267C0">
      <w:pPr>
        <w:pStyle w:val="Default"/>
        <w:numPr>
          <w:ilvl w:val="0"/>
          <w:numId w:val="2"/>
        </w:numPr>
        <w:spacing w:after="20"/>
      </w:pPr>
      <w:r w:rsidRPr="006267C0">
        <w:t xml:space="preserve">The City’s Race and Social Justice Initiative </w:t>
      </w:r>
    </w:p>
    <w:p w:rsidR="006267C0" w:rsidRPr="006267C0" w:rsidRDefault="006267C0" w:rsidP="006267C0">
      <w:pPr>
        <w:pStyle w:val="Default"/>
        <w:numPr>
          <w:ilvl w:val="0"/>
          <w:numId w:val="2"/>
        </w:numPr>
        <w:spacing w:after="20"/>
      </w:pPr>
      <w:r w:rsidRPr="006267C0">
        <w:t xml:space="preserve">Institutionalized racism and its impacts </w:t>
      </w:r>
    </w:p>
    <w:p w:rsidR="006267C0" w:rsidRPr="006267C0" w:rsidRDefault="006267C0" w:rsidP="006267C0">
      <w:pPr>
        <w:pStyle w:val="Default"/>
        <w:numPr>
          <w:ilvl w:val="0"/>
          <w:numId w:val="2"/>
        </w:numPr>
      </w:pPr>
      <w:r w:rsidRPr="006267C0">
        <w:t xml:space="preserve">Historical and present day causes of racial disparities </w:t>
      </w:r>
    </w:p>
    <w:p w:rsidR="006267C0" w:rsidRPr="006267C0" w:rsidRDefault="006267C0" w:rsidP="006267C0">
      <w:pPr>
        <w:pStyle w:val="Default"/>
      </w:pPr>
    </w:p>
    <w:p w:rsidR="006267C0" w:rsidRPr="006267C0" w:rsidRDefault="006267C0" w:rsidP="006267C0">
      <w:pPr>
        <w:pStyle w:val="Default"/>
        <w:ind w:firstLine="720"/>
      </w:pPr>
      <w:r w:rsidRPr="006267C0">
        <w:t xml:space="preserve">Are able to: </w:t>
      </w:r>
    </w:p>
    <w:p w:rsidR="006267C0" w:rsidRPr="006267C0" w:rsidRDefault="006267C0" w:rsidP="006267C0">
      <w:pPr>
        <w:pStyle w:val="Default"/>
        <w:numPr>
          <w:ilvl w:val="0"/>
          <w:numId w:val="3"/>
        </w:numPr>
        <w:spacing w:after="20"/>
      </w:pPr>
      <w:r w:rsidRPr="006267C0">
        <w:t xml:space="preserve">Identify examples of institutionalized racism as well as overt/covert individual  racism </w:t>
      </w:r>
    </w:p>
    <w:p w:rsidR="006267C0" w:rsidRPr="006267C0" w:rsidRDefault="006267C0" w:rsidP="006267C0">
      <w:pPr>
        <w:pStyle w:val="Default"/>
        <w:numPr>
          <w:ilvl w:val="0"/>
          <w:numId w:val="3"/>
        </w:numPr>
        <w:spacing w:after="20"/>
      </w:pPr>
      <w:r w:rsidRPr="006267C0">
        <w:t xml:space="preserve">Stay engaged while examining and discussing the impacts of race </w:t>
      </w:r>
    </w:p>
    <w:p w:rsidR="006267C0" w:rsidRPr="006267C0" w:rsidRDefault="006267C0" w:rsidP="006267C0">
      <w:pPr>
        <w:pStyle w:val="Default"/>
        <w:numPr>
          <w:ilvl w:val="0"/>
          <w:numId w:val="3"/>
        </w:numPr>
      </w:pPr>
      <w:r w:rsidRPr="006267C0">
        <w:t xml:space="preserve">Effectively communicate and interact with people across cultures </w:t>
      </w:r>
    </w:p>
    <w:p w:rsidR="006267C0" w:rsidRPr="002556BF" w:rsidRDefault="006267C0" w:rsidP="006267C0">
      <w:pPr>
        <w:ind w:left="360"/>
        <w:rPr>
          <w:rFonts w:cs="Arial"/>
          <w:b/>
          <w:szCs w:val="24"/>
        </w:rPr>
      </w:pPr>
    </w:p>
    <w:p w:rsidR="006267C0" w:rsidRPr="002556BF" w:rsidRDefault="006267C0" w:rsidP="006267C0">
      <w:pPr>
        <w:ind w:left="360"/>
        <w:rPr>
          <w:rFonts w:cs="Arial"/>
          <w:b/>
          <w:szCs w:val="24"/>
        </w:rPr>
      </w:pPr>
    </w:p>
    <w:p w:rsidR="006267C0" w:rsidRPr="00F7656A" w:rsidRDefault="006267C0" w:rsidP="00F7656A">
      <w:pPr>
        <w:rPr>
          <w:rFonts w:cs="Arial"/>
          <w:b/>
          <w:sz w:val="28"/>
          <w:szCs w:val="24"/>
        </w:rPr>
      </w:pPr>
      <w:r w:rsidRPr="00F7656A">
        <w:rPr>
          <w:rFonts w:cs="Arial"/>
          <w:b/>
          <w:sz w:val="28"/>
          <w:szCs w:val="24"/>
        </w:rPr>
        <w:t>RSJI Leadership Competencies (for Change Teams and Managers)</w:t>
      </w:r>
    </w:p>
    <w:p w:rsidR="006267C0" w:rsidRPr="002556BF" w:rsidRDefault="006267C0" w:rsidP="006267C0">
      <w:pPr>
        <w:ind w:left="360"/>
        <w:rPr>
          <w:rFonts w:cs="Arial"/>
          <w:b/>
          <w:szCs w:val="24"/>
        </w:rPr>
      </w:pPr>
    </w:p>
    <w:p w:rsidR="006267C0" w:rsidRPr="006267C0" w:rsidRDefault="006267C0" w:rsidP="006267C0">
      <w:pPr>
        <w:pStyle w:val="Default"/>
        <w:ind w:firstLine="720"/>
      </w:pPr>
      <w:r w:rsidRPr="006267C0">
        <w:t xml:space="preserve">Have understanding of: </w:t>
      </w:r>
    </w:p>
    <w:p w:rsidR="006267C0" w:rsidRPr="006267C0" w:rsidRDefault="006267C0" w:rsidP="006267C0">
      <w:pPr>
        <w:pStyle w:val="Default"/>
        <w:numPr>
          <w:ilvl w:val="0"/>
          <w:numId w:val="4"/>
        </w:numPr>
      </w:pPr>
      <w:r w:rsidRPr="006267C0">
        <w:t xml:space="preserve">The institutional change process necessary to achieve racial equity </w:t>
      </w:r>
    </w:p>
    <w:p w:rsidR="006267C0" w:rsidRPr="006267C0" w:rsidRDefault="006267C0" w:rsidP="006267C0">
      <w:pPr>
        <w:pStyle w:val="Default"/>
      </w:pPr>
    </w:p>
    <w:p w:rsidR="006267C0" w:rsidRPr="006267C0" w:rsidRDefault="006267C0" w:rsidP="006267C0">
      <w:pPr>
        <w:pStyle w:val="Default"/>
        <w:ind w:firstLine="720"/>
      </w:pPr>
      <w:r w:rsidRPr="006267C0">
        <w:t xml:space="preserve">Are able to: </w:t>
      </w:r>
    </w:p>
    <w:p w:rsidR="006267C0" w:rsidRPr="006267C0" w:rsidRDefault="006267C0" w:rsidP="006267C0">
      <w:pPr>
        <w:pStyle w:val="Default"/>
        <w:numPr>
          <w:ilvl w:val="0"/>
          <w:numId w:val="4"/>
        </w:numPr>
        <w:spacing w:after="20"/>
      </w:pPr>
      <w:r w:rsidRPr="006267C0">
        <w:t xml:space="preserve">Articulate the value and benefit to the City of eliminating institutional racism </w:t>
      </w:r>
    </w:p>
    <w:p w:rsidR="006267C0" w:rsidRPr="006267C0" w:rsidRDefault="006267C0" w:rsidP="006267C0">
      <w:pPr>
        <w:pStyle w:val="Default"/>
        <w:numPr>
          <w:ilvl w:val="0"/>
          <w:numId w:val="4"/>
        </w:numPr>
        <w:spacing w:after="20"/>
      </w:pPr>
      <w:r w:rsidRPr="006267C0">
        <w:t xml:space="preserve">Involve and leverage internal expertise (e.g. Change Teams, Core Team, SOCR) to advance the goals of the Initiative </w:t>
      </w:r>
    </w:p>
    <w:p w:rsidR="006267C0" w:rsidRPr="006267C0" w:rsidRDefault="006267C0" w:rsidP="006267C0">
      <w:pPr>
        <w:pStyle w:val="Default"/>
        <w:numPr>
          <w:ilvl w:val="0"/>
          <w:numId w:val="4"/>
        </w:numPr>
        <w:spacing w:after="20"/>
      </w:pPr>
      <w:r w:rsidRPr="006267C0">
        <w:t xml:space="preserve">Consistently apply RSJI principles and tools (e.g. Budget and Policy filter) to decision making, strategic planning and personnel policy. </w:t>
      </w:r>
    </w:p>
    <w:p w:rsidR="006267C0" w:rsidRPr="006267C0" w:rsidRDefault="006267C0" w:rsidP="006267C0">
      <w:pPr>
        <w:pStyle w:val="Default"/>
        <w:numPr>
          <w:ilvl w:val="0"/>
          <w:numId w:val="4"/>
        </w:numPr>
        <w:spacing w:after="20"/>
      </w:pPr>
      <w:r w:rsidRPr="006267C0">
        <w:t xml:space="preserve">Self reflect and challenge our own preconceptions </w:t>
      </w:r>
    </w:p>
    <w:p w:rsidR="006267C0" w:rsidRPr="006267C0" w:rsidRDefault="006267C0" w:rsidP="006267C0">
      <w:pPr>
        <w:pStyle w:val="Default"/>
        <w:numPr>
          <w:ilvl w:val="0"/>
          <w:numId w:val="4"/>
        </w:numPr>
      </w:pPr>
      <w:r w:rsidRPr="006267C0">
        <w:t xml:space="preserve">Further the goals of the Race and Social Justice Initiative </w:t>
      </w:r>
    </w:p>
    <w:p w:rsidR="006267C0" w:rsidRPr="006267C0" w:rsidRDefault="006267C0" w:rsidP="006267C0">
      <w:pPr>
        <w:ind w:left="360"/>
        <w:rPr>
          <w:rFonts w:cs="Arial"/>
        </w:rPr>
      </w:pPr>
    </w:p>
    <w:p w:rsidR="006267C0" w:rsidRPr="006267C0" w:rsidRDefault="006267C0" w:rsidP="006267C0">
      <w:pPr>
        <w:pStyle w:val="Heading1"/>
        <w:numPr>
          <w:ilvl w:val="0"/>
          <w:numId w:val="0"/>
        </w:numPr>
        <w:ind w:left="90"/>
      </w:pPr>
    </w:p>
    <w:p w:rsidR="0064063C" w:rsidRPr="006B4EF5" w:rsidRDefault="0064063C" w:rsidP="0064063C">
      <w:pPr>
        <w:rPr>
          <w:rFonts w:cs="Arial"/>
        </w:rPr>
      </w:pPr>
    </w:p>
    <w:p w:rsidR="00907797" w:rsidRDefault="00907797"/>
    <w:sectPr w:rsidR="00907797" w:rsidSect="00D7687C">
      <w:headerReference w:type="default" r:id="rId9"/>
      <w:footerReference w:type="even" r:id="rId10"/>
      <w:footerReference w:type="default" r:id="rId11"/>
      <w:pgSz w:w="12240" w:h="15840" w:code="1"/>
      <w:pgMar w:top="1440" w:right="1440" w:bottom="900" w:left="144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B94" w:rsidRDefault="00974B94" w:rsidP="00D7687C">
      <w:r>
        <w:separator/>
      </w:r>
    </w:p>
  </w:endnote>
  <w:endnote w:type="continuationSeparator" w:id="0">
    <w:p w:rsidR="00974B94" w:rsidRDefault="00974B94" w:rsidP="00D7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7C" w:rsidRDefault="00D7687C" w:rsidP="00FF40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687C" w:rsidRDefault="00D7687C" w:rsidP="00D7687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7C" w:rsidRDefault="00D7687C" w:rsidP="00FF40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5449">
      <w:rPr>
        <w:rStyle w:val="PageNumber"/>
        <w:noProof/>
      </w:rPr>
      <w:t>4</w:t>
    </w:r>
    <w:r>
      <w:rPr>
        <w:rStyle w:val="PageNumber"/>
      </w:rPr>
      <w:fldChar w:fldCharType="end"/>
    </w:r>
  </w:p>
  <w:p w:rsidR="00D7687C" w:rsidRDefault="00D7687C" w:rsidP="00D7687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B94" w:rsidRDefault="00974B94" w:rsidP="00D7687C">
      <w:r>
        <w:separator/>
      </w:r>
    </w:p>
  </w:footnote>
  <w:footnote w:type="continuationSeparator" w:id="0">
    <w:p w:rsidR="00974B94" w:rsidRDefault="00974B94" w:rsidP="00D768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7C" w:rsidRPr="00D7687C" w:rsidRDefault="00D7687C" w:rsidP="00D7687C">
    <w:pPr>
      <w:pStyle w:val="Header"/>
    </w:pPr>
    <w:r>
      <w:rPr>
        <w:noProof/>
      </w:rPr>
      <w:drawing>
        <wp:inline distT="0" distB="0" distL="0" distR="0" wp14:anchorId="57819F30" wp14:editId="22C4E80E">
          <wp:extent cx="5479415" cy="744220"/>
          <wp:effectExtent l="19050" t="0" r="6985" b="0"/>
          <wp:docPr id="3" name="Picture 3" descr="Description: C:\Documents and Settings\HarrisGE\Desktop\logo\rsji_logot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Documents and Settings\HarrisGE\Desktop\logo\rsji_logota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9415" cy="744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81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0915125E"/>
    <w:multiLevelType w:val="hybridMultilevel"/>
    <w:tmpl w:val="C4D24B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EB4463"/>
    <w:multiLevelType w:val="hybridMultilevel"/>
    <w:tmpl w:val="B2701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D3500"/>
    <w:multiLevelType w:val="hybridMultilevel"/>
    <w:tmpl w:val="E42E6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761E93"/>
    <w:multiLevelType w:val="hybridMultilevel"/>
    <w:tmpl w:val="629A1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1A3625"/>
    <w:multiLevelType w:val="hybridMultilevel"/>
    <w:tmpl w:val="B7220A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717AF1"/>
    <w:multiLevelType w:val="hybridMultilevel"/>
    <w:tmpl w:val="40C4F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C56145"/>
    <w:multiLevelType w:val="hybridMultilevel"/>
    <w:tmpl w:val="44F82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347BC3"/>
    <w:multiLevelType w:val="hybridMultilevel"/>
    <w:tmpl w:val="74CAC3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716C9F"/>
    <w:multiLevelType w:val="hybridMultilevel"/>
    <w:tmpl w:val="B6D6C0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D3A4C42"/>
    <w:multiLevelType w:val="hybridMultilevel"/>
    <w:tmpl w:val="A8B4A9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68F42BD"/>
    <w:multiLevelType w:val="hybridMultilevel"/>
    <w:tmpl w:val="FCC48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63C"/>
    <w:rsid w:val="000412B9"/>
    <w:rsid w:val="000B26A8"/>
    <w:rsid w:val="000E2E11"/>
    <w:rsid w:val="00110B8E"/>
    <w:rsid w:val="001D18B1"/>
    <w:rsid w:val="00206926"/>
    <w:rsid w:val="0022124A"/>
    <w:rsid w:val="0027561D"/>
    <w:rsid w:val="0028442E"/>
    <w:rsid w:val="00377A80"/>
    <w:rsid w:val="00390D9B"/>
    <w:rsid w:val="004032EF"/>
    <w:rsid w:val="0046737E"/>
    <w:rsid w:val="00497D4C"/>
    <w:rsid w:val="004B006F"/>
    <w:rsid w:val="005979CE"/>
    <w:rsid w:val="005A1802"/>
    <w:rsid w:val="005B6E51"/>
    <w:rsid w:val="005F03CC"/>
    <w:rsid w:val="0061309B"/>
    <w:rsid w:val="006267C0"/>
    <w:rsid w:val="0064063C"/>
    <w:rsid w:val="00650FE1"/>
    <w:rsid w:val="00670173"/>
    <w:rsid w:val="006C0178"/>
    <w:rsid w:val="00713347"/>
    <w:rsid w:val="0080688B"/>
    <w:rsid w:val="00821523"/>
    <w:rsid w:val="00863536"/>
    <w:rsid w:val="00874ADD"/>
    <w:rsid w:val="008A7C1B"/>
    <w:rsid w:val="008F24B7"/>
    <w:rsid w:val="00907797"/>
    <w:rsid w:val="00912410"/>
    <w:rsid w:val="00936228"/>
    <w:rsid w:val="009442B9"/>
    <w:rsid w:val="00966D13"/>
    <w:rsid w:val="00974B94"/>
    <w:rsid w:val="00A55449"/>
    <w:rsid w:val="00A81495"/>
    <w:rsid w:val="00A84958"/>
    <w:rsid w:val="00AF2343"/>
    <w:rsid w:val="00B250B7"/>
    <w:rsid w:val="00B55BA7"/>
    <w:rsid w:val="00BF75C5"/>
    <w:rsid w:val="00BF7D5C"/>
    <w:rsid w:val="00C349E2"/>
    <w:rsid w:val="00D07B74"/>
    <w:rsid w:val="00D756C6"/>
    <w:rsid w:val="00D7687C"/>
    <w:rsid w:val="00E50DF3"/>
    <w:rsid w:val="00F7656A"/>
    <w:rsid w:val="00F82435"/>
    <w:rsid w:val="00F86B16"/>
    <w:rsid w:val="00FB3A5D"/>
    <w:rsid w:val="00FE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63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64063C"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64063C"/>
    <w:pPr>
      <w:keepNext/>
      <w:numPr>
        <w:ilvl w:val="1"/>
        <w:numId w:val="1"/>
      </w:numPr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qFormat/>
    <w:rsid w:val="0064063C"/>
    <w:pPr>
      <w:keepNext/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64063C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64063C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64063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64063C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64063C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64063C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063C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64063C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4063C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64063C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64063C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64063C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64063C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64063C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64063C"/>
    <w:rPr>
      <w:rFonts w:ascii="Arial" w:eastAsia="Times New Roman" w:hAnsi="Arial" w:cs="Times New Roman"/>
      <w:b/>
      <w:i/>
      <w:sz w:val="18"/>
      <w:szCs w:val="20"/>
    </w:rPr>
  </w:style>
  <w:style w:type="paragraph" w:styleId="ListParagraph">
    <w:name w:val="List Paragraph"/>
    <w:basedOn w:val="Normal"/>
    <w:uiPriority w:val="34"/>
    <w:qFormat/>
    <w:rsid w:val="0064063C"/>
    <w:pPr>
      <w:ind w:left="720"/>
    </w:pPr>
  </w:style>
  <w:style w:type="paragraph" w:customStyle="1" w:styleId="Default">
    <w:name w:val="Default"/>
    <w:rsid w:val="006406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B3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49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68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87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768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87C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7687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63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64063C"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64063C"/>
    <w:pPr>
      <w:keepNext/>
      <w:numPr>
        <w:ilvl w:val="1"/>
        <w:numId w:val="1"/>
      </w:numPr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qFormat/>
    <w:rsid w:val="0064063C"/>
    <w:pPr>
      <w:keepNext/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64063C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64063C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64063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64063C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64063C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64063C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063C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64063C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4063C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64063C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64063C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64063C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64063C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64063C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64063C"/>
    <w:rPr>
      <w:rFonts w:ascii="Arial" w:eastAsia="Times New Roman" w:hAnsi="Arial" w:cs="Times New Roman"/>
      <w:b/>
      <w:i/>
      <w:sz w:val="18"/>
      <w:szCs w:val="20"/>
    </w:rPr>
  </w:style>
  <w:style w:type="paragraph" w:styleId="ListParagraph">
    <w:name w:val="List Paragraph"/>
    <w:basedOn w:val="Normal"/>
    <w:uiPriority w:val="34"/>
    <w:qFormat/>
    <w:rsid w:val="0064063C"/>
    <w:pPr>
      <w:ind w:left="720"/>
    </w:pPr>
  </w:style>
  <w:style w:type="paragraph" w:customStyle="1" w:styleId="Default">
    <w:name w:val="Default"/>
    <w:rsid w:val="006406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B3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49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68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87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768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87C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76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A9905F-5B6B-0941-A04D-3A4F5247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1193</Words>
  <Characters>6804</Characters>
  <Application>Microsoft Macintosh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FlynnD</dc:creator>
  <cp:keywords/>
  <dc:description/>
  <cp:lastModifiedBy>glenn harris</cp:lastModifiedBy>
  <cp:revision>2</cp:revision>
  <dcterms:created xsi:type="dcterms:W3CDTF">2012-01-12T08:43:00Z</dcterms:created>
  <dcterms:modified xsi:type="dcterms:W3CDTF">2012-01-12T08:43:00Z</dcterms:modified>
</cp:coreProperties>
</file>